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6D3B06">
      <w:pPr>
        <w:jc w:val="center"/>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Default="006D3B06" w:rsidP="00B60668">
      <w:pPr>
        <w:tabs>
          <w:tab w:val="left" w:pos="6521"/>
          <w:tab w:val="right" w:leader="underscore" w:pos="8640"/>
        </w:tabs>
        <w:ind w:left="6804" w:hanging="1134"/>
        <w:rPr>
          <w:rFonts w:ascii="Cambria" w:hAnsi="Cambria"/>
          <w:i/>
          <w:sz w:val="22"/>
          <w:szCs w:val="22"/>
        </w:rPr>
      </w:pPr>
      <w:r>
        <w:rPr>
          <w:rFonts w:ascii="Cambria" w:hAnsi="Cambria"/>
          <w:i/>
          <w:sz w:val="22"/>
          <w:szCs w:val="22"/>
        </w:rPr>
        <w:t xml:space="preserve"> </w:t>
      </w:r>
      <w:r w:rsidR="00227190" w:rsidRPr="00911335">
        <w:rPr>
          <w:rFonts w:ascii="Cambria" w:hAnsi="Cambria"/>
          <w:i/>
          <w:sz w:val="22"/>
          <w:szCs w:val="22"/>
        </w:rPr>
        <w:t>Viešųjų pirkimų tarnybos vadov</w:t>
      </w:r>
      <w:r w:rsidR="00B60668">
        <w:rPr>
          <w:rFonts w:ascii="Cambria" w:hAnsi="Cambria"/>
          <w:i/>
          <w:sz w:val="22"/>
          <w:szCs w:val="22"/>
        </w:rPr>
        <w:t>ė</w:t>
      </w:r>
      <w:r>
        <w:rPr>
          <w:rFonts w:ascii="Cambria" w:hAnsi="Cambria"/>
          <w:i/>
          <w:sz w:val="22"/>
          <w:szCs w:val="22"/>
        </w:rPr>
        <w:t xml:space="preserve"> </w:t>
      </w:r>
    </w:p>
    <w:p w:rsidR="00B60668" w:rsidRPr="00911335" w:rsidRDefault="00B60668" w:rsidP="00B60668">
      <w:pPr>
        <w:tabs>
          <w:tab w:val="left" w:pos="6521"/>
          <w:tab w:val="right" w:leader="underscore" w:pos="8640"/>
        </w:tabs>
        <w:ind w:left="6804" w:hanging="1134"/>
        <w:rPr>
          <w:rFonts w:ascii="Cambria" w:hAnsi="Cambria"/>
          <w:i/>
          <w:sz w:val="22"/>
          <w:szCs w:val="22"/>
        </w:rPr>
      </w:pPr>
      <w:r>
        <w:rPr>
          <w:rFonts w:ascii="Cambria" w:hAnsi="Cambria"/>
          <w:i/>
          <w:sz w:val="22"/>
          <w:szCs w:val="22"/>
        </w:rPr>
        <w:t xml:space="preserve"> Vaida Koniuchovienė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A13785" w:rsidRDefault="00B90A76" w:rsidP="00B90A76">
      <w:pPr>
        <w:tabs>
          <w:tab w:val="right" w:leader="underscore" w:pos="8505"/>
        </w:tabs>
        <w:jc w:val="center"/>
        <w:rPr>
          <w:rFonts w:ascii="Cambria" w:hAnsi="Cambria"/>
          <w:b/>
          <w:i/>
          <w:sz w:val="22"/>
          <w:szCs w:val="22"/>
        </w:rPr>
      </w:pPr>
    </w:p>
    <w:p w:rsidR="00B90A76" w:rsidRPr="00A13785" w:rsidRDefault="00227190" w:rsidP="00B90A76">
      <w:pPr>
        <w:jc w:val="center"/>
        <w:rPr>
          <w:rFonts w:ascii="Cambria" w:hAnsi="Cambria"/>
          <w:b/>
          <w:sz w:val="22"/>
          <w:szCs w:val="22"/>
        </w:rPr>
      </w:pPr>
      <w:r w:rsidRPr="00A13785">
        <w:rPr>
          <w:rFonts w:ascii="Cambria" w:hAnsi="Cambria"/>
          <w:b/>
          <w:sz w:val="22"/>
          <w:szCs w:val="22"/>
        </w:rPr>
        <w:t>ATVIRO KONKURSO (SUPAPRASTINTO PIRKIMO) SĄLYGOS</w:t>
      </w:r>
    </w:p>
    <w:p w:rsidR="00A72EC6" w:rsidRPr="00A13785" w:rsidRDefault="00B60668" w:rsidP="00F32FC3">
      <w:pPr>
        <w:pBdr>
          <w:top w:val="nil"/>
          <w:left w:val="nil"/>
          <w:bottom w:val="nil"/>
          <w:right w:val="nil"/>
          <w:between w:val="nil"/>
          <w:bar w:val="nil"/>
        </w:pBdr>
        <w:jc w:val="center"/>
        <w:rPr>
          <w:rFonts w:asciiTheme="majorHAnsi" w:eastAsia="Arial Unicode MS" w:hAnsiTheme="majorHAnsi"/>
          <w:b/>
          <w:szCs w:val="22"/>
          <w:bdr w:val="nil"/>
        </w:rPr>
      </w:pPr>
      <w:r w:rsidRPr="00A13785">
        <w:rPr>
          <w:rFonts w:asciiTheme="majorHAnsi" w:hAnsiTheme="majorHAnsi" w:cs="Segoe UI"/>
          <w:b/>
          <w:sz w:val="22"/>
          <w:szCs w:val="20"/>
        </w:rPr>
        <w:t>PERIODINIO BMTC ŠVARIŲ PATALPŲ KVALIFIKAVIMO PASLAUGA</w:t>
      </w:r>
    </w:p>
    <w:p w:rsidR="00B90A76" w:rsidRPr="00A13785" w:rsidRDefault="00B90A76" w:rsidP="00B90A76">
      <w:pPr>
        <w:jc w:val="center"/>
        <w:rPr>
          <w:rFonts w:ascii="Cambria" w:hAnsi="Cambria"/>
          <w:b/>
          <w:sz w:val="22"/>
          <w:szCs w:val="22"/>
        </w:rPr>
      </w:pPr>
      <w:r w:rsidRPr="00A13785">
        <w:rPr>
          <w:rFonts w:ascii="Cambria" w:hAnsi="Cambria"/>
          <w:b/>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7C261F">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7C261F">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7C261F">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7C261F">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7C261F">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7C261F">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7C261F">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7C261F">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7C261F">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7C261F">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7C261F">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7C261F">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7C261F">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7C261F">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7C261F">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7C261F">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911335">
        <w:rPr>
          <w:rFonts w:ascii="Cambria" w:hAnsi="Cambria"/>
          <w:b/>
          <w:sz w:val="22"/>
          <w:szCs w:val="22"/>
        </w:rPr>
        <w:t>BENDROSIOS NUOSTATOS</w:t>
      </w:r>
      <w:bookmarkEnd w:id="0"/>
    </w:p>
    <w:p w:rsidR="00B90A76" w:rsidRPr="00911335" w:rsidRDefault="00B90A76" w:rsidP="003001E3">
      <w:pPr>
        <w:ind w:left="1622"/>
        <w:rPr>
          <w:rFonts w:ascii="Cambria" w:hAnsi="Cambria"/>
          <w:b/>
          <w:color w:val="000000"/>
          <w:sz w:val="22"/>
          <w:szCs w:val="22"/>
        </w:rPr>
      </w:pPr>
    </w:p>
    <w:p w:rsidR="00F32FC3" w:rsidRPr="00911335" w:rsidRDefault="00B90A76" w:rsidP="00F570D8">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911335">
        <w:rPr>
          <w:rFonts w:ascii="Cambria" w:hAnsi="Cambria" w:cs="Times New Roman"/>
          <w:color w:val="auto"/>
          <w:lang w:val="lt-LT"/>
        </w:rPr>
        <w:t>1.1. Lietuvos sveikatos mokslų universiteto ligoninė Kauno klinikos, juridinio asmens kodas 135163499, adresas Eivenių g. 2, Kaunas (toliau - perkančioji organizacija), vykdydama šį viešąjį pirkimą</w:t>
      </w:r>
      <w:r w:rsidRPr="00911335">
        <w:rPr>
          <w:rFonts w:ascii="Cambria" w:hAnsi="Cambria" w:cs="Times New Roman"/>
          <w:lang w:val="lt-LT"/>
        </w:rPr>
        <w:t xml:space="preserve"> numato įsigyti</w:t>
      </w:r>
      <w:r w:rsidR="00483D44" w:rsidRPr="00911335">
        <w:rPr>
          <w:rFonts w:ascii="Cambria" w:hAnsi="Cambria" w:cs="Times New Roman"/>
          <w:lang w:val="lt-LT"/>
        </w:rPr>
        <w:t xml:space="preserve"> </w:t>
      </w:r>
      <w:r w:rsidR="00B60668" w:rsidRPr="00B60668">
        <w:rPr>
          <w:rFonts w:asciiTheme="majorHAnsi" w:hAnsiTheme="majorHAnsi" w:cs="Segoe UI"/>
          <w:color w:val="444444"/>
          <w:szCs w:val="20"/>
        </w:rPr>
        <w:t>Periodin</w:t>
      </w:r>
      <w:r w:rsidR="00B60668">
        <w:rPr>
          <w:rFonts w:asciiTheme="majorHAnsi" w:hAnsiTheme="majorHAnsi" w:cs="Segoe UI"/>
          <w:color w:val="444444"/>
          <w:szCs w:val="20"/>
        </w:rPr>
        <w:t>ė</w:t>
      </w:r>
      <w:r w:rsidR="00B60668" w:rsidRPr="00B60668">
        <w:rPr>
          <w:rFonts w:asciiTheme="majorHAnsi" w:hAnsiTheme="majorHAnsi" w:cs="Segoe UI"/>
          <w:color w:val="444444"/>
          <w:szCs w:val="20"/>
        </w:rPr>
        <w:t xml:space="preserve"> BMTC švarių patalpų kvalifikavimo paslauga</w:t>
      </w:r>
      <w:r w:rsidR="00B60668" w:rsidRPr="00B60668">
        <w:rPr>
          <w:rFonts w:ascii="Cambria" w:hAnsi="Cambria" w:cs="Times New Roman"/>
          <w:sz w:val="24"/>
          <w:lang w:val="lt-LT" w:eastAsia="en-GB"/>
        </w:rPr>
        <w:t xml:space="preserve"> </w:t>
      </w:r>
      <w:r w:rsidR="00F32FC3" w:rsidRPr="00911335">
        <w:rPr>
          <w:rFonts w:ascii="Cambria" w:hAnsi="Cambria" w:cs="Times New Roman"/>
          <w:lang w:val="lt-LT" w:eastAsia="en-GB"/>
        </w:rPr>
        <w:t>(toliau – paslaugos).</w:t>
      </w:r>
    </w:p>
    <w:p w:rsidR="00B90A76" w:rsidRPr="00911335" w:rsidRDefault="00B90A76" w:rsidP="00F570D8">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 xml:space="preserve">(8 37)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7" w:name="_Toc487805677"/>
      <w:bookmarkStart w:id="8" w:name="_Toc488054832"/>
      <w:r w:rsidRPr="00911335">
        <w:rPr>
          <w:rFonts w:ascii="Cambria" w:hAnsi="Cambria"/>
          <w:b/>
          <w:sz w:val="22"/>
          <w:szCs w:val="22"/>
          <w:lang w:eastAsia="lt-LT"/>
        </w:rPr>
        <w:t>PIRKIMO OBJEKTAS</w:t>
      </w:r>
      <w:bookmarkEnd w:id="7"/>
      <w:bookmarkEnd w:id="8"/>
    </w:p>
    <w:p w:rsidR="00D245C0" w:rsidRPr="00911335" w:rsidRDefault="00D245C0" w:rsidP="00F32FC3">
      <w:pPr>
        <w:ind w:firstLine="709"/>
        <w:rPr>
          <w:rFonts w:ascii="Cambria" w:hAnsi="Cambria"/>
          <w:sz w:val="22"/>
          <w:szCs w:val="22"/>
          <w:lang w:eastAsia="lt-LT"/>
        </w:rPr>
      </w:pPr>
    </w:p>
    <w:bookmarkEnd w:id="4"/>
    <w:bookmarkEnd w:id="5"/>
    <w:bookmarkEnd w:id="6"/>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bookmarkStart w:id="9" w:name="_Toc60525484"/>
      <w:bookmarkStart w:id="10" w:name="_Toc47844930"/>
      <w:bookmarkStart w:id="11" w:name="_Toc227136939"/>
      <w:r w:rsidR="006D3B06">
        <w:rPr>
          <w:rFonts w:ascii="Cambria" w:hAnsi="Cambria"/>
          <w:sz w:val="22"/>
        </w:rPr>
        <w:t xml:space="preserve">- </w:t>
      </w:r>
      <w:r w:rsidR="00B60668" w:rsidRPr="00B60668">
        <w:rPr>
          <w:rFonts w:asciiTheme="majorHAnsi" w:hAnsiTheme="majorHAnsi" w:cs="Segoe UI"/>
          <w:b/>
          <w:color w:val="444444"/>
          <w:sz w:val="22"/>
          <w:szCs w:val="20"/>
        </w:rPr>
        <w:t>Periodin</w:t>
      </w:r>
      <w:r w:rsidR="00B60668" w:rsidRPr="00B60668">
        <w:rPr>
          <w:rFonts w:asciiTheme="majorHAnsi" w:hAnsiTheme="majorHAnsi" w:cs="Segoe UI"/>
          <w:b/>
          <w:color w:val="444444"/>
          <w:szCs w:val="20"/>
        </w:rPr>
        <w:t>ė</w:t>
      </w:r>
      <w:r w:rsidR="00B60668" w:rsidRPr="00B60668">
        <w:rPr>
          <w:rFonts w:asciiTheme="majorHAnsi" w:hAnsiTheme="majorHAnsi" w:cs="Segoe UI"/>
          <w:b/>
          <w:color w:val="444444"/>
          <w:sz w:val="22"/>
          <w:szCs w:val="20"/>
        </w:rPr>
        <w:t xml:space="preserve"> BMTC švarių patalpų kvalifikavimo paslauga</w:t>
      </w:r>
      <w:r w:rsidR="00F22E78" w:rsidRPr="00B60668">
        <w:rPr>
          <w:rFonts w:ascii="Cambria" w:hAnsi="Cambria"/>
          <w:b/>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911335">
        <w:rPr>
          <w:rFonts w:ascii="Cambria" w:eastAsia="Calibri" w:hAnsi="Cambria"/>
          <w:iCs/>
          <w:sz w:val="22"/>
          <w:szCs w:val="22"/>
        </w:rPr>
        <w:t xml:space="preserve">dėl </w:t>
      </w:r>
      <w:r w:rsidR="00B60668" w:rsidRPr="00B60668">
        <w:rPr>
          <w:rFonts w:asciiTheme="majorHAnsi" w:hAnsiTheme="majorHAnsi" w:cs="Segoe UI"/>
          <w:color w:val="444444"/>
          <w:sz w:val="22"/>
          <w:szCs w:val="20"/>
        </w:rPr>
        <w:t>Periodin</w:t>
      </w:r>
      <w:r w:rsidR="00B60668">
        <w:rPr>
          <w:rFonts w:asciiTheme="majorHAnsi" w:hAnsiTheme="majorHAnsi" w:cs="Segoe UI"/>
          <w:color w:val="444444"/>
          <w:szCs w:val="20"/>
        </w:rPr>
        <w:t>ės</w:t>
      </w:r>
      <w:r w:rsidR="00B60668" w:rsidRPr="00B60668">
        <w:rPr>
          <w:rFonts w:asciiTheme="majorHAnsi" w:hAnsiTheme="majorHAnsi" w:cs="Segoe UI"/>
          <w:color w:val="444444"/>
          <w:sz w:val="22"/>
          <w:szCs w:val="20"/>
        </w:rPr>
        <w:t xml:space="preserve"> BMTC švarių patalpų kvalifikavimo paslauga</w:t>
      </w:r>
      <w:r w:rsidR="00B60668" w:rsidRPr="00B60668">
        <w:rPr>
          <w:rFonts w:ascii="Cambria" w:hAnsi="Cambria"/>
          <w:lang w:eastAsia="en-GB"/>
        </w:rPr>
        <w:t xml:space="preserve">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2" w:name="_Toc227136953"/>
      <w:bookmarkEnd w:id="9"/>
      <w:bookmarkEnd w:id="10"/>
      <w:bookmarkEnd w:id="11"/>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w:t>
      </w:r>
      <w:proofErr w:type="gramStart"/>
      <w:r w:rsidRPr="00911335">
        <w:rPr>
          <w:rFonts w:ascii="Cambria" w:eastAsia="Arial Unicode MS" w:hAnsi="Cambria"/>
          <w:sz w:val="22"/>
          <w:szCs w:val="22"/>
          <w:bdr w:val="nil"/>
          <w:lang w:val="en-US"/>
        </w:rPr>
        <w:t>dėl</w:t>
      </w:r>
      <w:proofErr w:type="gramEnd"/>
      <w:r w:rsidRPr="00911335">
        <w:rPr>
          <w:rFonts w:ascii="Cambria" w:eastAsia="Arial Unicode MS" w:hAnsi="Cambria"/>
          <w:sz w:val="22"/>
          <w:szCs w:val="22"/>
          <w:bdr w:val="nil"/>
          <w:lang w:val="en-US"/>
        </w:rPr>
        <w:t xml:space="preserve">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3.7.1. </w:t>
      </w:r>
      <w:proofErr w:type="gramStart"/>
      <w:r w:rsidRPr="00911335">
        <w:rPr>
          <w:rFonts w:ascii="Cambria" w:eastAsia="Arial Unicode MS" w:hAnsi="Cambria"/>
          <w:color w:val="000000"/>
          <w:sz w:val="22"/>
          <w:szCs w:val="22"/>
          <w:bdr w:val="nil"/>
          <w:lang w:val="en-US" w:eastAsia="lt-LT"/>
        </w:rPr>
        <w:t>priesaikos</w:t>
      </w:r>
      <w:proofErr w:type="gramEnd"/>
      <w:r w:rsidRPr="00911335">
        <w:rPr>
          <w:rFonts w:ascii="Cambria" w:eastAsia="Arial Unicode MS" w:hAnsi="Cambria"/>
          <w:color w:val="000000"/>
          <w:sz w:val="22"/>
          <w:szCs w:val="22"/>
          <w:bdr w:val="nil"/>
          <w:lang w:val="en-US" w:eastAsia="lt-LT"/>
        </w:rPr>
        <w:t xml:space="preserve">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3.7.2. </w:t>
      </w:r>
      <w:proofErr w:type="gramStart"/>
      <w:r w:rsidRPr="00911335">
        <w:rPr>
          <w:rFonts w:ascii="Cambria" w:eastAsia="Arial Unicode MS" w:hAnsi="Cambria"/>
          <w:color w:val="000000"/>
          <w:sz w:val="22"/>
          <w:szCs w:val="22"/>
          <w:bdr w:val="nil"/>
          <w:lang w:val="en-US" w:eastAsia="lt-LT"/>
        </w:rPr>
        <w:t>oficialia</w:t>
      </w:r>
      <w:proofErr w:type="gramEnd"/>
      <w:r w:rsidRPr="00911335">
        <w:rPr>
          <w:rFonts w:ascii="Cambria" w:eastAsia="Arial Unicode MS" w:hAnsi="Cambria"/>
          <w:color w:val="000000"/>
          <w:sz w:val="22"/>
          <w:szCs w:val="22"/>
          <w:bdr w:val="nil"/>
          <w:lang w:val="en-US" w:eastAsia="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911335">
              <w:rPr>
                <w:rFonts w:ascii="Cambria" w:eastAsia="Arial Unicode MS" w:hAnsi="Cambria"/>
                <w:color w:val="000000"/>
                <w:sz w:val="22"/>
                <w:szCs w:val="22"/>
                <w:bdr w:val="nil"/>
                <w:lang w:val="en-US"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valstybės</w:t>
            </w:r>
            <w:proofErr w:type="gramEnd"/>
            <w:r w:rsidRPr="00911335">
              <w:rPr>
                <w:rFonts w:ascii="Cambria" w:eastAsia="Arial Unicode MS" w:hAnsi="Cambria"/>
                <w:color w:val="000000"/>
                <w:sz w:val="22"/>
                <w:szCs w:val="22"/>
                <w:bdr w:val="nil"/>
                <w:lang w:val="en-US" w:eastAsia="lt-LT"/>
              </w:rPr>
              <w:t xml:space="preserve">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atitinkamos</w:t>
            </w:r>
            <w:proofErr w:type="gramEnd"/>
            <w:r w:rsidRPr="00911335">
              <w:rPr>
                <w:rFonts w:ascii="Cambria" w:eastAsia="Arial Unicode MS" w:hAnsi="Cambria"/>
                <w:color w:val="000000"/>
                <w:sz w:val="22"/>
                <w:szCs w:val="22"/>
                <w:bdr w:val="nil"/>
                <w:lang w:val="en-US" w:eastAsia="lt-LT"/>
              </w:rPr>
              <w:t xml:space="preserve">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E96106" w:rsidRDefault="002646E5" w:rsidP="002646E5">
            <w:pPr>
              <w:suppressAutoHyphens/>
              <w:spacing w:after="40"/>
              <w:jc w:val="both"/>
              <w:rPr>
                <w:color w:val="31849B" w:themeColor="accent5" w:themeShade="BF"/>
                <w:sz w:val="22"/>
                <w:szCs w:val="22"/>
                <w:lang w:eastAsia="lt-LT"/>
              </w:rPr>
            </w:pPr>
            <w:r w:rsidRPr="00E96106">
              <w:rPr>
                <w:color w:val="31849B" w:themeColor="accent5" w:themeShade="BF"/>
                <w:sz w:val="22"/>
                <w:szCs w:val="22"/>
                <w:lang w:eastAsia="lt-LT"/>
              </w:rPr>
              <w:lastRenderedPageBreak/>
              <w:t>3.8.2</w:t>
            </w:r>
          </w:p>
        </w:tc>
        <w:tc>
          <w:tcPr>
            <w:tcW w:w="3290" w:type="dxa"/>
          </w:tcPr>
          <w:p w:rsidR="002646E5" w:rsidRPr="00E96106" w:rsidRDefault="002646E5" w:rsidP="002646E5">
            <w:pPr>
              <w:suppressAutoHyphens/>
              <w:jc w:val="both"/>
              <w:rPr>
                <w:rFonts w:ascii="Cambria" w:hAnsi="Cambria"/>
                <w:color w:val="31849B" w:themeColor="accent5" w:themeShade="BF"/>
                <w:sz w:val="22"/>
                <w:szCs w:val="22"/>
                <w:lang w:eastAsia="lt-LT"/>
              </w:rPr>
            </w:pPr>
            <w:r w:rsidRPr="00E96106">
              <w:rPr>
                <w:rFonts w:ascii="Cambria" w:hAnsi="Cambria"/>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2646E5" w:rsidRPr="00E96106" w:rsidRDefault="002646E5" w:rsidP="002646E5">
            <w:pPr>
              <w:suppressAutoHyphens/>
              <w:rPr>
                <w:rFonts w:ascii="Cambria" w:hAnsi="Cambria"/>
                <w:b/>
                <w:bCs/>
                <w:color w:val="31849B" w:themeColor="accent5" w:themeShade="BF"/>
                <w:sz w:val="22"/>
                <w:szCs w:val="22"/>
                <w:lang w:eastAsia="lt-LT"/>
              </w:rPr>
            </w:pPr>
            <w:r w:rsidRPr="00E96106">
              <w:rPr>
                <w:rFonts w:ascii="Cambria" w:hAnsi="Cambria"/>
                <w:b/>
                <w:bCs/>
                <w:color w:val="31849B" w:themeColor="accent5" w:themeShade="BF"/>
                <w:sz w:val="22"/>
                <w:szCs w:val="22"/>
                <w:lang w:eastAsia="lt-LT"/>
              </w:rPr>
              <w:t>VPĮ 46 straipsnio 2¹ dalis</w:t>
            </w:r>
          </w:p>
          <w:p w:rsidR="002646E5" w:rsidRPr="00E96106" w:rsidRDefault="002646E5" w:rsidP="002646E5">
            <w:pPr>
              <w:suppressAutoHyphens/>
              <w:rPr>
                <w:rFonts w:ascii="Cambria" w:hAnsi="Cambria"/>
                <w:b/>
                <w:bCs/>
                <w:color w:val="31849B" w:themeColor="accent5" w:themeShade="BF"/>
                <w:sz w:val="22"/>
                <w:szCs w:val="22"/>
                <w:lang w:eastAsia="lt-LT"/>
              </w:rPr>
            </w:pPr>
          </w:p>
          <w:p w:rsidR="002646E5" w:rsidRPr="00E96106" w:rsidRDefault="002646E5" w:rsidP="002646E5">
            <w:pPr>
              <w:suppressAutoHyphens/>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EBVPD III dalies D2 punktas</w:t>
            </w:r>
          </w:p>
        </w:tc>
        <w:tc>
          <w:tcPr>
            <w:tcW w:w="3543" w:type="dxa"/>
          </w:tcPr>
          <w:p w:rsidR="002646E5" w:rsidRPr="00E96106" w:rsidRDefault="002646E5" w:rsidP="002646E5">
            <w:pPr>
              <w:suppressAutoHyphens/>
              <w:spacing w:after="40"/>
              <w:jc w:val="both"/>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Iš Lietuvoje įsteigtų subjektų įrodančių dokumentų nereikalaujama. Užtenka pateikto EBVPD.</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3.8.3</w:t>
            </w:r>
          </w:p>
        </w:tc>
        <w:tc>
          <w:tcPr>
            <w:tcW w:w="3290" w:type="dxa"/>
          </w:tcPr>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911335" w:rsidRDefault="002646E5" w:rsidP="002646E5">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911335">
              <w:rPr>
                <w:rFonts w:ascii="Cambria" w:eastAsia="Arial Unicode MS" w:hAnsi="Cambria"/>
                <w:bCs/>
                <w:sz w:val="22"/>
                <w:szCs w:val="22"/>
                <w:bdr w:val="nil"/>
                <w:lang w:val="en-US"/>
              </w:rPr>
              <w:lastRenderedPageBreak/>
              <w:t>tiekėjo šalies teisės aktų reikalavimus.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arba</w:t>
            </w:r>
            <w:proofErr w:type="gramEnd"/>
            <w:r w:rsidRPr="00911335">
              <w:rPr>
                <w:rFonts w:ascii="Cambria" w:eastAsia="Arial Unicode MS" w:hAnsi="Cambria"/>
                <w:bCs/>
                <w:color w:val="000000"/>
                <w:sz w:val="22"/>
                <w:szCs w:val="22"/>
                <w:bdr w:val="nil"/>
                <w:lang w:val="en-US" w:eastAsia="lt-LT"/>
              </w:rPr>
              <w:t xml:space="preserve"> valstybės įmonės Registrų centro Lietuvos Respublikos Vyriausybės nustatyta tvarka išduoto dokumento, patvirtinančio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atitinkamos</w:t>
            </w:r>
            <w:proofErr w:type="gramEnd"/>
            <w:r w:rsidRPr="00911335">
              <w:rPr>
                <w:rFonts w:ascii="Cambria" w:eastAsia="Arial Unicode MS" w:hAnsi="Cambria"/>
                <w:bCs/>
                <w:color w:val="000000"/>
                <w:sz w:val="22"/>
                <w:szCs w:val="22"/>
                <w:bdr w:val="nil"/>
                <w:lang w:val="en-US" w:eastAsia="lt-LT"/>
              </w:rPr>
              <w:t xml:space="preserve"> užsienio šalies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911335">
              <w:rPr>
                <w:rFonts w:ascii="Cambria" w:eastAsia="Arial Unicode MS" w:hAnsi="Cambria"/>
                <w:bCs/>
                <w:color w:val="000000"/>
                <w:sz w:val="22"/>
                <w:szCs w:val="22"/>
                <w:bdr w:val="nil"/>
                <w:lang w:val="en-US" w:eastAsia="lt-LT"/>
              </w:rPr>
              <w:lastRenderedPageBreak/>
              <w:t>pateikimo terminas, toks dokumentas jo galiojimo laikotarpiu yra priimtinas.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911335">
              <w:rPr>
                <w:rFonts w:ascii="Cambria" w:eastAsia="Arial Unicode MS" w:hAnsi="Cambria"/>
                <w:bCs/>
                <w:color w:val="000000"/>
                <w:sz w:val="22"/>
                <w:szCs w:val="22"/>
                <w:bdr w:val="nil"/>
                <w:lang w:val="en-US" w:eastAsia="lt-LT"/>
              </w:rPr>
              <w:t>“ nustatyta</w:t>
            </w:r>
            <w:proofErr w:type="gramEnd"/>
            <w:r w:rsidRPr="00911335">
              <w:rPr>
                <w:rFonts w:ascii="Cambria" w:eastAsia="Arial Unicode MS" w:hAnsi="Cambria"/>
                <w:bCs/>
                <w:color w:val="000000"/>
                <w:sz w:val="22"/>
                <w:szCs w:val="22"/>
                <w:bdr w:val="nil"/>
                <w:lang w:val="en-US"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lastRenderedPageBreak/>
              <w:t>atitinkamos</w:t>
            </w:r>
            <w:proofErr w:type="gramEnd"/>
            <w:r w:rsidRPr="00911335">
              <w:rPr>
                <w:rFonts w:ascii="Cambria" w:eastAsia="Arial Unicode MS" w:hAnsi="Cambria"/>
                <w:bCs/>
                <w:color w:val="000000"/>
                <w:sz w:val="22"/>
                <w:szCs w:val="22"/>
                <w:bdr w:val="nil"/>
                <w:lang w:val="en-US" w:eastAsia="lt-LT"/>
              </w:rPr>
              <w:t xml:space="preserve"> užsienio šalies kompetentingos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911335" w:rsidRDefault="002646E5" w:rsidP="002646E5">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2646E5" w:rsidRPr="00911335" w:rsidRDefault="002646E5" w:rsidP="002646E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3.8.4</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3.8.5</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3.8.6</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3.8.7</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911335">
              <w:rPr>
                <w:rFonts w:ascii="Cambria" w:eastAsia="Arial Unicode MS" w:hAnsi="Cambria"/>
                <w:bCs/>
                <w:color w:val="000000"/>
                <w:sz w:val="22"/>
                <w:szCs w:val="22"/>
                <w:bdr w:val="nil"/>
                <w:lang w:val="en-US" w:eastAsia="lt-LT"/>
              </w:rPr>
              <w:t xml:space="preserve">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4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7C261F"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2646E5"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3.8.8</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911335">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EBVPD III dalies C15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Iš Lietuvoje įsteigtų subjektų įrodančių dokumentų </w:t>
            </w:r>
            <w:r w:rsidRPr="00911335">
              <w:rPr>
                <w:rFonts w:ascii="Cambria" w:eastAsia="Arial Unicode MS" w:hAnsi="Cambria"/>
                <w:color w:val="000000"/>
                <w:sz w:val="22"/>
                <w:szCs w:val="22"/>
                <w:bdr w:val="nil"/>
                <w:lang w:val="en-US" w:eastAsia="lt-LT"/>
              </w:rPr>
              <w:lastRenderedPageBreak/>
              <w:t>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3.8.10</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roofErr w:type="gramEnd"/>
            <w:r w:rsidRPr="00911335">
              <w:rPr>
                <w:rFonts w:ascii="Cambria" w:eastAsia="Arial Unicode MS" w:hAnsi="Cambria"/>
                <w:color w:val="000000"/>
                <w:sz w:val="22"/>
                <w:szCs w:val="22"/>
                <w:bdr w:val="nil"/>
                <w:lang w:val="en-US" w:eastAsia="lt-LT"/>
              </w:rPr>
              <w:t xml:space="preserve">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911335">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7C261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2646E5"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7C261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2646E5"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3.8.11</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2646E5" w:rsidRPr="00911335" w:rsidRDefault="007C261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2646E5"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911335">
              <w:rPr>
                <w:rFonts w:ascii="Cambria" w:eastAsia="Arial Unicode MS" w:hAnsi="Cambria"/>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lastRenderedPageBreak/>
              <w:t>VPĮ 46 straipsnio 4 dalies 7 punkto c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w:t>
            </w:r>
            <w:r w:rsidRPr="00911335">
              <w:rPr>
                <w:rFonts w:ascii="Cambria" w:eastAsia="Arial Unicode MS" w:hAnsi="Cambria"/>
                <w:b/>
                <w:bCs/>
                <w:sz w:val="22"/>
                <w:szCs w:val="22"/>
                <w:bdr w:val="nil"/>
                <w:lang w:val="en-US"/>
              </w:rPr>
              <w:lastRenderedPageBreak/>
              <w:t xml:space="preserve">procedūros šiame punkte nurodytu pašalinimo pagrindu, be kita ko, atsižvelgiama į nacionalinėje duomenų bazėje adresu: </w:t>
            </w:r>
          </w:p>
          <w:p w:rsidR="002646E5" w:rsidRPr="00911335" w:rsidRDefault="007C261F" w:rsidP="002646E5">
            <w:pPr>
              <w:pBdr>
                <w:top w:val="nil"/>
                <w:left w:val="nil"/>
                <w:bottom w:val="nil"/>
                <w:right w:val="nil"/>
                <w:between w:val="nil"/>
                <w:bar w:val="nil"/>
              </w:pBdr>
              <w:rPr>
                <w:rFonts w:ascii="Cambria" w:hAnsi="Cambria"/>
                <w:bCs/>
                <w:iCs/>
                <w:sz w:val="22"/>
                <w:szCs w:val="22"/>
                <w:bdr w:val="nil"/>
                <w:lang w:val="en-US"/>
              </w:rPr>
            </w:pPr>
            <w:hyperlink r:id="rId19" w:history="1">
              <w:r w:rsidR="002646E5" w:rsidRPr="00911335">
                <w:rPr>
                  <w:rFonts w:ascii="Cambria" w:eastAsia="Arial Unicode MS" w:hAnsi="Cambria"/>
                  <w:sz w:val="22"/>
                  <w:szCs w:val="22"/>
                  <w:u w:val="single"/>
                  <w:bdr w:val="nil"/>
                  <w:lang w:val="en-US"/>
                </w:rPr>
                <w:t>https://kt.gov.lt/lt/atviri-duomenys/diskvalifikavimas-is-viesuju-pirkimu</w:t>
              </w:r>
            </w:hyperlink>
            <w:r w:rsidR="002646E5"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 xml:space="preserve">Jeigu tiekėjo kvalifikacija </w:t>
      </w:r>
      <w:proofErr w:type="gramStart"/>
      <w:r w:rsidRPr="00911335">
        <w:rPr>
          <w:rFonts w:ascii="Cambria" w:eastAsia="Arial Unicode MS" w:hAnsi="Cambria"/>
          <w:color w:val="000000"/>
          <w:sz w:val="22"/>
          <w:szCs w:val="22"/>
          <w:bdr w:val="nil"/>
          <w:lang w:val="en-US" w:eastAsia="lt-LT"/>
        </w:rPr>
        <w:t>dėl</w:t>
      </w:r>
      <w:proofErr w:type="gramEnd"/>
      <w:r w:rsidRPr="00911335">
        <w:rPr>
          <w:rFonts w:ascii="Cambria" w:eastAsia="Arial Unicode MS" w:hAnsi="Cambria"/>
          <w:color w:val="000000"/>
          <w:sz w:val="22"/>
          <w:szCs w:val="22"/>
          <w:bdr w:val="nil"/>
          <w:lang w:val="en-US" w:eastAsia="lt-LT"/>
        </w:rPr>
        <w:t xml:space="preserve">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4" w:name="_Toc487805678"/>
      <w:bookmarkStart w:id="15" w:name="_Toc488054834"/>
      <w:bookmarkStart w:id="16" w:name="_Toc227136940"/>
      <w:r w:rsidRPr="00911335">
        <w:rPr>
          <w:rFonts w:ascii="Cambria" w:hAnsi="Cambria"/>
          <w:b/>
          <w:sz w:val="22"/>
          <w:szCs w:val="22"/>
          <w:lang w:eastAsia="lt-LT"/>
        </w:rPr>
        <w:t>ŪKIO SUBJEKTŲ GRUPĖS DALYVAVIMAS PIRKIMO PROCEDŪROSE</w:t>
      </w:r>
      <w:bookmarkEnd w:id="14"/>
      <w:bookmarkEnd w:id="15"/>
    </w:p>
    <w:p w:rsidR="004327DD" w:rsidRPr="00911335" w:rsidRDefault="004327DD" w:rsidP="004764DA">
      <w:pPr>
        <w:ind w:firstLine="709"/>
        <w:rPr>
          <w:rFonts w:ascii="Cambria" w:hAnsi="Cambria"/>
          <w:sz w:val="22"/>
          <w:szCs w:val="22"/>
          <w:lang w:eastAsia="lt-LT"/>
        </w:rPr>
      </w:pPr>
    </w:p>
    <w:bookmarkEnd w:id="16"/>
    <w:p w:rsidR="004A1678" w:rsidRPr="00911335" w:rsidRDefault="004A1678" w:rsidP="00570553">
      <w:pPr>
        <w:pStyle w:val="Body2"/>
        <w:ind w:firstLine="567"/>
        <w:rPr>
          <w:rFonts w:ascii="Cambria" w:hAnsi="Cambria" w:cs="Times New Roman"/>
        </w:rPr>
      </w:pPr>
      <w:r w:rsidRPr="00911335">
        <w:rPr>
          <w:rFonts w:ascii="Cambria" w:hAnsi="Cambria" w:cs="Times New Roman"/>
        </w:rPr>
        <w:t xml:space="preserve">4.1. Jei pirkimo procedūrose dalyvauja ūkio subjektų grupė, ji pateikia jungtinės veiklos sutartį arba tinkamai patvirtintą </w:t>
      </w:r>
      <w:proofErr w:type="gramStart"/>
      <w:r w:rsidRPr="00911335">
        <w:rPr>
          <w:rFonts w:ascii="Cambria" w:hAnsi="Cambria" w:cs="Times New Roman"/>
        </w:rPr>
        <w:t>jos</w:t>
      </w:r>
      <w:proofErr w:type="gramEnd"/>
      <w:r w:rsidRPr="00911335">
        <w:rPr>
          <w:rFonts w:ascii="Cambria" w:hAnsi="Cambria" w:cs="Times New Roman"/>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911335">
        <w:rPr>
          <w:rFonts w:ascii="Cambria" w:hAnsi="Cambria" w:cs="Times New Roman"/>
        </w:rPr>
        <w:t>dalis</w:t>
      </w:r>
      <w:proofErr w:type="gramEnd"/>
      <w:r w:rsidRPr="00911335">
        <w:rPr>
          <w:rFonts w:ascii="Cambria" w:hAnsi="Cambria" w:cs="Times New Roman"/>
        </w:rPr>
        <w:t>,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proofErr w:type="gramStart"/>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roofErr w:type="gramEnd"/>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 xml:space="preserve">kėjas neatsižvelgia į </w:t>
      </w:r>
      <w:proofErr w:type="gramStart"/>
      <w:r w:rsidRPr="00911335">
        <w:rPr>
          <w:rFonts w:ascii="Cambria" w:hAnsi="Cambria" w:cs="Times New Roman"/>
        </w:rPr>
        <w:t>t</w:t>
      </w:r>
      <w:r w:rsidR="0002692C" w:rsidRPr="00911335">
        <w:rPr>
          <w:rFonts w:ascii="Cambria" w:hAnsi="Cambria" w:cs="Times New Roman"/>
        </w:rPr>
        <w:t>ai</w:t>
      </w:r>
      <w:proofErr w:type="gramEnd"/>
      <w:r w:rsidR="0002692C" w:rsidRPr="00911335">
        <w:rPr>
          <w:rFonts w:ascii="Cambria" w:hAnsi="Cambria" w:cs="Times New Roman"/>
        </w:rPr>
        <w:t>, koks teisinis ryšys sieja tei</w:t>
      </w:r>
      <w:r w:rsidRPr="00911335">
        <w:rPr>
          <w:rFonts w:ascii="Cambria" w:hAnsi="Cambria" w:cs="Times New Roman"/>
        </w:rPr>
        <w:t xml:space="preserve">kėją ir tą ūkio subjektą, kurio pajėgumais jis remiasi. Galimos įvairios naudojimosi kitam subjektui priklausiančiais ištekliais formos, pavyzdžiui: jungtinė veikla (partnerystė), subranga, </w:t>
      </w:r>
      <w:r w:rsidRPr="00911335">
        <w:rPr>
          <w:rFonts w:ascii="Cambria" w:hAnsi="Cambria" w:cs="Times New Roman"/>
        </w:rPr>
        <w:lastRenderedPageBreak/>
        <w:t>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kėjas turi pareigą perkančiajai organizacijai pasiūlyme įrodyti, kad per visą 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7" w:name="_Toc60525485"/>
      <w:bookmarkStart w:id="18" w:name="_Toc47844931"/>
      <w:bookmarkStart w:id="19" w:name="_Toc227136943"/>
      <w:bookmarkStart w:id="20" w:name="_Toc487805679"/>
      <w:bookmarkStart w:id="21" w:name="_Toc488054835"/>
      <w:r w:rsidRPr="00911335">
        <w:rPr>
          <w:rFonts w:ascii="Cambria" w:hAnsi="Cambria"/>
          <w:b/>
          <w:sz w:val="22"/>
          <w:szCs w:val="22"/>
          <w:lang w:eastAsia="lt-LT"/>
        </w:rPr>
        <w:t>PASIŪLYMŲ RENGIMAS, PATEIKIMAS, KEITIMAS</w:t>
      </w:r>
      <w:bookmarkEnd w:id="17"/>
      <w:bookmarkEnd w:id="18"/>
      <w:bookmarkEnd w:id="19"/>
      <w:bookmarkEnd w:id="20"/>
      <w:bookmarkEnd w:id="21"/>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2" w:name="_Ref58463908"/>
      <w:bookmarkStart w:id="23" w:name="_Ref60481947"/>
      <w:bookmarkStart w:id="24"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 xml:space="preserve">pateikus alternatyvų pasiūlymą,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EBVPD ir pan.) arba pateikiant skaitmenines dokumentų kopijas (pvz., pažymos, licencijos, jungtinės veiklos sutartis ir pan.). Pateikiami dokumentai ar skaitmeninės dokumentų kopijos turi būti prieinami naudojant nediskriminuojančius, visuotinai prieinamus duomenų failų formatus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A13785">
        <w:rPr>
          <w:rFonts w:ascii="Cambria" w:hAnsi="Cambria"/>
          <w:b/>
        </w:rPr>
        <w:t>gegužės 13</w:t>
      </w:r>
      <w:r w:rsidR="00A13785" w:rsidRPr="00911335">
        <w:rPr>
          <w:rFonts w:ascii="Cambria" w:hAnsi="Cambria"/>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37093B">
        <w:rPr>
          <w:rFonts w:ascii="Cambria" w:hAnsi="Cambria" w:cs="Times New Roman"/>
          <w:b/>
        </w:rPr>
        <w:t>8</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 xml:space="preserve">sutinka su šiais pirkimo dokumentais ir patvirtina, kad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 xml:space="preserve">vadovo arba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w:t>
      </w:r>
      <w:proofErr w:type="gramStart"/>
      <w:r w:rsidR="007A47C6" w:rsidRPr="00911335">
        <w:rPr>
          <w:rFonts w:ascii="Cambria" w:hAnsi="Cambria"/>
        </w:rPr>
        <w:t>jo</w:t>
      </w:r>
      <w:proofErr w:type="gramEnd"/>
      <w:r w:rsidR="007A47C6" w:rsidRPr="00911335">
        <w:rPr>
          <w:rFonts w:ascii="Cambria" w:hAnsi="Cambria"/>
        </w:rPr>
        <w:t xml:space="preserve">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w:t>
      </w:r>
      <w:proofErr w:type="gramStart"/>
      <w:r w:rsidR="007A47C6" w:rsidRPr="00911335">
        <w:rPr>
          <w:rFonts w:ascii="Cambria" w:hAnsi="Cambria" w:cs="Times New Roman"/>
        </w:rPr>
        <w:t>ko</w:t>
      </w:r>
      <w:proofErr w:type="gramEnd"/>
      <w:r w:rsidR="007A47C6" w:rsidRPr="00911335">
        <w:rPr>
          <w:rFonts w:ascii="Cambria" w:hAnsi="Cambria" w:cs="Times New Roman"/>
        </w:rPr>
        <w:t xml:space="preserve"> reikia visiškam ir tinkamam pirkimo sutarties įvykdymui. </w:t>
      </w:r>
      <w:r w:rsidR="00486C89" w:rsidRPr="00911335">
        <w:rPr>
          <w:rFonts w:ascii="Cambria" w:hAnsi="Cambria" w:cs="Times New Roman"/>
        </w:rPr>
        <w:lastRenderedPageBreak/>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1) </w:t>
      </w:r>
      <w:proofErr w:type="gramStart"/>
      <w:r w:rsidRPr="00911335">
        <w:rPr>
          <w:rFonts w:ascii="Cambria" w:hAnsi="Cambria" w:cs="Times New Roman"/>
        </w:rPr>
        <w:t>jeigu</w:t>
      </w:r>
      <w:proofErr w:type="gramEnd"/>
      <w:r w:rsidRPr="00911335">
        <w:rPr>
          <w:rFonts w:ascii="Cambria" w:hAnsi="Cambria" w:cs="Times New Roman"/>
        </w:rPr>
        <w:t xml:space="preserve">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3) </w:t>
      </w:r>
      <w:proofErr w:type="gramStart"/>
      <w:r w:rsidRPr="00911335">
        <w:rPr>
          <w:rFonts w:ascii="Cambria" w:hAnsi="Cambria" w:cs="Times New Roman"/>
        </w:rPr>
        <w:t>pateiktos</w:t>
      </w:r>
      <w:proofErr w:type="gramEnd"/>
      <w:r w:rsidRPr="00911335">
        <w:rPr>
          <w:rFonts w:ascii="Cambria" w:hAnsi="Cambria" w:cs="Times New Roman"/>
        </w:rPr>
        <w:t xml:space="preserve">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4) </w:t>
      </w:r>
      <w:proofErr w:type="gramStart"/>
      <w:r w:rsidRPr="00911335">
        <w:rPr>
          <w:rFonts w:ascii="Cambria" w:hAnsi="Cambria" w:cs="Times New Roman"/>
        </w:rPr>
        <w:t>informacija</w:t>
      </w:r>
      <w:proofErr w:type="gramEnd"/>
      <w:r w:rsidRPr="00911335">
        <w:rPr>
          <w:rFonts w:ascii="Cambria" w:hAnsi="Cambria" w:cs="Times New Roman"/>
        </w:rPr>
        <w:t xml:space="preserve">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 xml:space="preserve">Jeigu perkančiajai organizacijai kyla abejonių </w:t>
      </w:r>
      <w:proofErr w:type="gramStart"/>
      <w:r w:rsidRPr="00911335">
        <w:rPr>
          <w:rFonts w:ascii="Cambria" w:hAnsi="Cambria" w:cs="Times New Roman"/>
        </w:rPr>
        <w:t>dėl</w:t>
      </w:r>
      <w:proofErr w:type="gramEnd"/>
      <w:r w:rsidRPr="00911335">
        <w:rPr>
          <w:rFonts w:ascii="Cambria" w:hAnsi="Cambria" w:cs="Times New Roman"/>
        </w:rPr>
        <w:t xml:space="preserve">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5" w:name="_Toc488054836"/>
      <w:bookmarkEnd w:id="22"/>
      <w:bookmarkEnd w:id="23"/>
      <w:r w:rsidRPr="00911335">
        <w:rPr>
          <w:rFonts w:ascii="Cambria" w:hAnsi="Cambria"/>
          <w:b/>
          <w:sz w:val="22"/>
          <w:szCs w:val="22"/>
        </w:rPr>
        <w:lastRenderedPageBreak/>
        <w:t>PASIŪLYMŲ ŠIFRAVIMAS</w:t>
      </w:r>
      <w:bookmarkEnd w:id="25"/>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6" w:name="_Toc488054837"/>
      <w:r w:rsidRPr="00911335">
        <w:rPr>
          <w:rFonts w:ascii="Cambria" w:hAnsi="Cambria"/>
          <w:b/>
          <w:sz w:val="22"/>
          <w:szCs w:val="22"/>
        </w:rPr>
        <w:t>PASIŪLYMŲ GALIOJIMO UŽTIKRINIMAS</w:t>
      </w:r>
      <w:bookmarkEnd w:id="26"/>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7" w:name="_Toc488054838"/>
      <w:r w:rsidRPr="00911335">
        <w:rPr>
          <w:rFonts w:ascii="Cambria" w:hAnsi="Cambria"/>
          <w:b/>
          <w:sz w:val="22"/>
          <w:szCs w:val="22"/>
        </w:rPr>
        <w:t>PAVYZDŽIŲ PATEIKIMAS</w:t>
      </w:r>
      <w:bookmarkEnd w:id="27"/>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8"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8"/>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29" w:name="_Toc60525487"/>
      <w:bookmarkStart w:id="30" w:name="_Toc47844933"/>
      <w:bookmarkStart w:id="31" w:name="_Toc227136945"/>
      <w:bookmarkStart w:id="32" w:name="_Toc487805680"/>
      <w:bookmarkStart w:id="33" w:name="_Toc488054840"/>
      <w:bookmarkEnd w:id="24"/>
      <w:bookmarkEnd w:id="29"/>
      <w:bookmarkEnd w:id="30"/>
      <w:bookmarkEnd w:id="31"/>
      <w:r w:rsidRPr="00911335">
        <w:rPr>
          <w:rFonts w:ascii="Cambria" w:hAnsi="Cambria"/>
          <w:b/>
          <w:sz w:val="22"/>
          <w:szCs w:val="22"/>
          <w:lang w:eastAsia="lt-LT"/>
        </w:rPr>
        <w:lastRenderedPageBreak/>
        <w:t>SUSIPAŽINIMO SU DALYVIŲ PASIŪLYMAIS PROCEDŪROS</w:t>
      </w:r>
      <w:bookmarkEnd w:id="32"/>
      <w:bookmarkEnd w:id="33"/>
    </w:p>
    <w:p w:rsidR="00C268CE" w:rsidRPr="00A13785" w:rsidRDefault="002A13B2" w:rsidP="00FF404C">
      <w:pPr>
        <w:ind w:firstLine="567"/>
        <w:jc w:val="both"/>
        <w:rPr>
          <w:rFonts w:ascii="Cambria" w:hAnsi="Cambria"/>
          <w:i/>
          <w:sz w:val="20"/>
          <w:szCs w:val="20"/>
          <w:u w:val="single"/>
        </w:rPr>
      </w:pPr>
      <w:r w:rsidRPr="00911335">
        <w:rPr>
          <w:rFonts w:ascii="Cambria" w:hAnsi="Cambria"/>
          <w:sz w:val="22"/>
          <w:szCs w:val="22"/>
        </w:rPr>
        <w:t>10</w:t>
      </w:r>
      <w:r w:rsidR="00C268CE" w:rsidRPr="00911335">
        <w:rPr>
          <w:rFonts w:ascii="Cambria" w:hAnsi="Cambria"/>
          <w:sz w:val="22"/>
          <w:szCs w:val="22"/>
        </w:rPr>
        <w:t xml:space="preserve">.1. </w:t>
      </w:r>
      <w:r w:rsidR="00C268CE" w:rsidRPr="00911335">
        <w:rPr>
          <w:rFonts w:ascii="Cambria" w:hAnsi="Cambria"/>
          <w:iCs/>
          <w:sz w:val="22"/>
          <w:szCs w:val="22"/>
        </w:rPr>
        <w:t>Susipažinimo su pasiūlymais posėdis įvyks</w:t>
      </w:r>
      <w:r w:rsidR="001C467F" w:rsidRPr="00911335">
        <w:rPr>
          <w:rFonts w:ascii="Cambria" w:hAnsi="Cambria"/>
          <w:iCs/>
          <w:sz w:val="22"/>
          <w:szCs w:val="22"/>
        </w:rPr>
        <w:t xml:space="preserve"> </w:t>
      </w:r>
      <w:r w:rsidR="00C268CE" w:rsidRPr="00911335">
        <w:rPr>
          <w:rFonts w:ascii="Cambria" w:hAnsi="Cambria"/>
          <w:sz w:val="22"/>
          <w:szCs w:val="22"/>
        </w:rPr>
        <w:t>Lietuvos sveikatos mokslų universiteto ligoninėje Kauno klinikos, Eivenių g. 2, LT-50161 Kaunas, Paslaugų centras, III aukštas, „Viešų</w:t>
      </w:r>
      <w:r w:rsidR="003744E6" w:rsidRPr="00911335">
        <w:rPr>
          <w:rFonts w:ascii="Cambria" w:hAnsi="Cambria"/>
          <w:sz w:val="22"/>
          <w:szCs w:val="22"/>
        </w:rPr>
        <w:t xml:space="preserve">jų pirkimų tarnyba“, </w:t>
      </w:r>
      <w:r w:rsidR="00C268CE" w:rsidRPr="00911335">
        <w:rPr>
          <w:rFonts w:ascii="Cambria" w:hAnsi="Cambria"/>
          <w:sz w:val="22"/>
          <w:szCs w:val="22"/>
        </w:rPr>
        <w:t xml:space="preserve">Komisijos posėdyje </w:t>
      </w:r>
      <w:r w:rsidR="001132A8" w:rsidRPr="00A13785">
        <w:rPr>
          <w:rFonts w:ascii="Cambria" w:hAnsi="Cambria"/>
          <w:b/>
          <w:iCs/>
          <w:sz w:val="20"/>
          <w:szCs w:val="20"/>
          <w:u w:val="single"/>
        </w:rPr>
        <w:t>20</w:t>
      </w:r>
      <w:r w:rsidR="00F734E1" w:rsidRPr="00A13785">
        <w:rPr>
          <w:rFonts w:ascii="Cambria" w:hAnsi="Cambria"/>
          <w:b/>
          <w:iCs/>
          <w:sz w:val="20"/>
          <w:szCs w:val="20"/>
          <w:u w:val="single"/>
        </w:rPr>
        <w:t>2</w:t>
      </w:r>
      <w:r w:rsidR="008C1029" w:rsidRPr="00A13785">
        <w:rPr>
          <w:rFonts w:ascii="Cambria" w:hAnsi="Cambria"/>
          <w:b/>
          <w:iCs/>
          <w:sz w:val="20"/>
          <w:szCs w:val="20"/>
          <w:u w:val="single"/>
        </w:rPr>
        <w:t>5</w:t>
      </w:r>
      <w:r w:rsidR="001132A8" w:rsidRPr="00A13785">
        <w:rPr>
          <w:rFonts w:ascii="Cambria" w:hAnsi="Cambria"/>
          <w:b/>
          <w:iCs/>
          <w:sz w:val="20"/>
          <w:szCs w:val="20"/>
          <w:u w:val="single"/>
        </w:rPr>
        <w:t xml:space="preserve"> m. </w:t>
      </w:r>
      <w:r w:rsidR="00A13785" w:rsidRPr="00A13785">
        <w:rPr>
          <w:rFonts w:ascii="Cambria" w:hAnsi="Cambria"/>
          <w:b/>
          <w:sz w:val="20"/>
          <w:szCs w:val="20"/>
          <w:u w:val="single"/>
        </w:rPr>
        <w:t>gegužės 13</w:t>
      </w:r>
      <w:r w:rsidR="00B60668" w:rsidRPr="00A13785">
        <w:rPr>
          <w:rFonts w:ascii="Cambria" w:hAnsi="Cambria"/>
          <w:b/>
          <w:sz w:val="20"/>
          <w:szCs w:val="20"/>
          <w:u w:val="single"/>
        </w:rPr>
        <w:t xml:space="preserve"> </w:t>
      </w:r>
      <w:r w:rsidR="00371954" w:rsidRPr="00A13785">
        <w:rPr>
          <w:rFonts w:ascii="Cambria" w:hAnsi="Cambria"/>
          <w:b/>
          <w:iCs/>
          <w:sz w:val="20"/>
          <w:szCs w:val="20"/>
          <w:u w:val="single"/>
        </w:rPr>
        <w:t>d.</w:t>
      </w:r>
      <w:r w:rsidR="00E257E7" w:rsidRPr="00A13785">
        <w:rPr>
          <w:rFonts w:ascii="Cambria" w:hAnsi="Cambria"/>
          <w:b/>
          <w:iCs/>
          <w:sz w:val="20"/>
          <w:szCs w:val="20"/>
          <w:u w:val="single"/>
        </w:rPr>
        <w:t xml:space="preserve"> </w:t>
      </w:r>
      <w:r w:rsidR="00882A93" w:rsidRPr="00A13785">
        <w:rPr>
          <w:rFonts w:ascii="Cambria" w:hAnsi="Cambria"/>
          <w:b/>
          <w:iCs/>
          <w:sz w:val="20"/>
          <w:szCs w:val="20"/>
          <w:u w:val="single"/>
        </w:rPr>
        <w:t>08</w:t>
      </w:r>
      <w:r w:rsidR="008C1029" w:rsidRPr="00A13785">
        <w:rPr>
          <w:rFonts w:ascii="Cambria" w:hAnsi="Cambria"/>
          <w:b/>
          <w:iCs/>
          <w:sz w:val="20"/>
          <w:szCs w:val="20"/>
          <w:u w:val="single"/>
        </w:rPr>
        <w:t xml:space="preserve"> val. 30 </w:t>
      </w:r>
      <w:r w:rsidR="00C268CE" w:rsidRPr="00A13785">
        <w:rPr>
          <w:rFonts w:ascii="Cambria" w:hAnsi="Cambria"/>
          <w:b/>
          <w:iCs/>
          <w:sz w:val="20"/>
          <w:szCs w:val="20"/>
          <w:u w:val="single"/>
        </w:rPr>
        <w:t>min.</w:t>
      </w:r>
      <w:r w:rsidR="000F2263" w:rsidRPr="00A13785">
        <w:rPr>
          <w:rFonts w:ascii="Cambria" w:hAnsi="Cambria"/>
          <w:b/>
          <w:iCs/>
          <w:sz w:val="20"/>
          <w:szCs w:val="20"/>
          <w:u w:val="single"/>
        </w:rPr>
        <w:t xml:space="preserve"> </w:t>
      </w:r>
      <w:r w:rsidR="00C268CE" w:rsidRPr="00A13785">
        <w:rPr>
          <w:rFonts w:ascii="Cambria" w:hAnsi="Cambria"/>
          <w:iCs/>
          <w:sz w:val="20"/>
          <w:szCs w:val="20"/>
          <w:u w:val="single"/>
        </w:rPr>
        <w:t xml:space="preserve">Jei pasiūlymas teikiamas šifruotas, slaptažodis turi būti pateiktas </w:t>
      </w:r>
      <w:r w:rsidR="00C268CE" w:rsidRPr="00A13785">
        <w:rPr>
          <w:rFonts w:ascii="Cambria" w:hAnsi="Cambria"/>
          <w:b/>
          <w:iCs/>
          <w:sz w:val="20"/>
          <w:szCs w:val="20"/>
          <w:u w:val="single"/>
        </w:rPr>
        <w:t>20</w:t>
      </w:r>
      <w:r w:rsidR="00F734E1" w:rsidRPr="00A13785">
        <w:rPr>
          <w:rFonts w:ascii="Cambria" w:hAnsi="Cambria"/>
          <w:b/>
          <w:iCs/>
          <w:sz w:val="20"/>
          <w:szCs w:val="20"/>
          <w:u w:val="single"/>
        </w:rPr>
        <w:t>2</w:t>
      </w:r>
      <w:r w:rsidR="00D60BD3" w:rsidRPr="00A13785">
        <w:rPr>
          <w:rFonts w:ascii="Cambria" w:hAnsi="Cambria"/>
          <w:b/>
          <w:iCs/>
          <w:sz w:val="20"/>
          <w:szCs w:val="20"/>
          <w:u w:val="single"/>
        </w:rPr>
        <w:t>5</w:t>
      </w:r>
      <w:r w:rsidR="00C268CE" w:rsidRPr="00A13785">
        <w:rPr>
          <w:rFonts w:ascii="Cambria" w:hAnsi="Cambria"/>
          <w:b/>
          <w:iCs/>
          <w:sz w:val="20"/>
          <w:szCs w:val="20"/>
          <w:u w:val="single"/>
        </w:rPr>
        <w:t xml:space="preserve"> m. </w:t>
      </w:r>
      <w:r w:rsidR="00A13785" w:rsidRPr="00A13785">
        <w:rPr>
          <w:rFonts w:ascii="Cambria" w:hAnsi="Cambria"/>
          <w:b/>
          <w:sz w:val="20"/>
          <w:szCs w:val="20"/>
          <w:u w:val="single"/>
        </w:rPr>
        <w:t xml:space="preserve">gegužės 13 </w:t>
      </w:r>
      <w:r w:rsidR="00E22CDD" w:rsidRPr="00A13785">
        <w:rPr>
          <w:rFonts w:ascii="Cambria" w:hAnsi="Cambria"/>
          <w:b/>
          <w:iCs/>
          <w:sz w:val="20"/>
          <w:szCs w:val="20"/>
          <w:u w:val="single"/>
        </w:rPr>
        <w:t xml:space="preserve">d. </w:t>
      </w:r>
      <w:r w:rsidR="00C268CE" w:rsidRPr="00A13785">
        <w:rPr>
          <w:rFonts w:ascii="Cambria" w:hAnsi="Cambria"/>
          <w:iCs/>
          <w:sz w:val="20"/>
          <w:szCs w:val="20"/>
          <w:u w:val="single"/>
        </w:rPr>
        <w:t xml:space="preserve">intervale </w:t>
      </w:r>
      <w:r w:rsidR="00576E4C" w:rsidRPr="00A13785">
        <w:rPr>
          <w:rFonts w:ascii="Cambria" w:hAnsi="Cambria"/>
          <w:b/>
          <w:iCs/>
          <w:sz w:val="20"/>
          <w:szCs w:val="20"/>
          <w:u w:val="single"/>
        </w:rPr>
        <w:t>0</w:t>
      </w:r>
      <w:r w:rsidR="00882A93" w:rsidRPr="00A13785">
        <w:rPr>
          <w:rFonts w:ascii="Cambria" w:hAnsi="Cambria"/>
          <w:b/>
          <w:iCs/>
          <w:sz w:val="20"/>
          <w:szCs w:val="20"/>
          <w:u w:val="single"/>
        </w:rPr>
        <w:t>8</w:t>
      </w:r>
      <w:r w:rsidR="00814DCD" w:rsidRPr="00A13785">
        <w:rPr>
          <w:rFonts w:ascii="Cambria" w:hAnsi="Cambria"/>
          <w:b/>
          <w:iCs/>
          <w:sz w:val="20"/>
          <w:szCs w:val="20"/>
          <w:u w:val="single"/>
        </w:rPr>
        <w:t>.0</w:t>
      </w:r>
      <w:r w:rsidR="00217753" w:rsidRPr="00A13785">
        <w:rPr>
          <w:rFonts w:ascii="Cambria" w:hAnsi="Cambria"/>
          <w:b/>
          <w:iCs/>
          <w:sz w:val="20"/>
          <w:szCs w:val="20"/>
          <w:u w:val="single"/>
        </w:rPr>
        <w:t>0</w:t>
      </w:r>
      <w:r w:rsidR="00814DCD" w:rsidRPr="00A13785">
        <w:rPr>
          <w:rFonts w:ascii="Cambria" w:hAnsi="Cambria"/>
          <w:b/>
          <w:iCs/>
          <w:sz w:val="20"/>
          <w:szCs w:val="20"/>
          <w:u w:val="single"/>
        </w:rPr>
        <w:t xml:space="preserve"> – </w:t>
      </w:r>
      <w:r w:rsidR="00576E4C" w:rsidRPr="00A13785">
        <w:rPr>
          <w:rFonts w:ascii="Cambria" w:hAnsi="Cambria"/>
          <w:b/>
          <w:iCs/>
          <w:sz w:val="20"/>
          <w:szCs w:val="20"/>
          <w:u w:val="single"/>
        </w:rPr>
        <w:t>0</w:t>
      </w:r>
      <w:r w:rsidR="00882A93" w:rsidRPr="00A13785">
        <w:rPr>
          <w:rFonts w:ascii="Cambria" w:hAnsi="Cambria"/>
          <w:b/>
          <w:iCs/>
          <w:sz w:val="20"/>
          <w:szCs w:val="20"/>
          <w:u w:val="single"/>
        </w:rPr>
        <w:t>8</w:t>
      </w:r>
      <w:r w:rsidR="00217753" w:rsidRPr="00A13785">
        <w:rPr>
          <w:rFonts w:ascii="Cambria" w:hAnsi="Cambria"/>
          <w:b/>
          <w:iCs/>
          <w:sz w:val="20"/>
          <w:szCs w:val="20"/>
          <w:u w:val="single"/>
        </w:rPr>
        <w:t>.</w:t>
      </w:r>
      <w:r w:rsidR="008C1029" w:rsidRPr="00A13785">
        <w:rPr>
          <w:rFonts w:ascii="Cambria" w:hAnsi="Cambria"/>
          <w:b/>
          <w:iCs/>
          <w:sz w:val="20"/>
          <w:szCs w:val="20"/>
          <w:u w:val="single"/>
        </w:rPr>
        <w:t>30</w:t>
      </w:r>
      <w:r w:rsidR="00C268CE" w:rsidRPr="00A13785">
        <w:rPr>
          <w:rFonts w:ascii="Cambria" w:hAnsi="Cambria"/>
          <w:b/>
          <w:iCs/>
          <w:sz w:val="20"/>
          <w:szCs w:val="20"/>
          <w:u w:val="single"/>
        </w:rPr>
        <w:t xml:space="preserve"> val.</w:t>
      </w:r>
      <w:r w:rsidR="003744E6" w:rsidRPr="00A13785">
        <w:rPr>
          <w:rFonts w:ascii="Cambria" w:hAnsi="Cambria"/>
          <w:iCs/>
          <w:sz w:val="20"/>
          <w:szCs w:val="20"/>
          <w:u w:val="single"/>
        </w:rPr>
        <w:t xml:space="preserve"> (žr. </w:t>
      </w:r>
      <w:r w:rsidR="00847EAF" w:rsidRPr="00A13785">
        <w:rPr>
          <w:rFonts w:ascii="Cambria" w:hAnsi="Cambria"/>
          <w:iCs/>
          <w:sz w:val="20"/>
          <w:szCs w:val="20"/>
          <w:u w:val="single"/>
        </w:rPr>
        <w:t>6</w:t>
      </w:r>
      <w:r w:rsidR="00C268CE" w:rsidRPr="00A13785">
        <w:rPr>
          <w:rFonts w:ascii="Cambria" w:hAnsi="Cambria"/>
          <w:iCs/>
          <w:sz w:val="20"/>
          <w:szCs w:val="20"/>
          <w:u w:val="single"/>
        </w:rPr>
        <w:t xml:space="preserve"> skyrių „Pasiūlymų šifravimas“).</w:t>
      </w:r>
    </w:p>
    <w:p w:rsidR="00C268CE" w:rsidRPr="00911335" w:rsidRDefault="002A13B2" w:rsidP="00FF404C">
      <w:pPr>
        <w:pStyle w:val="Body2"/>
        <w:spacing w:after="0"/>
        <w:ind w:firstLine="567"/>
        <w:rPr>
          <w:rFonts w:ascii="Cambria" w:hAnsi="Cambria" w:cs="Times New Roman"/>
          <w:lang w:val="lt-LT"/>
        </w:rPr>
      </w:pPr>
      <w:r w:rsidRPr="00911335">
        <w:rPr>
          <w:rFonts w:ascii="Cambria" w:hAnsi="Cambria" w:cs="Times New Roman"/>
          <w:lang w:val="lt-LT"/>
        </w:rPr>
        <w:t>10</w:t>
      </w:r>
      <w:r w:rsidR="00C268CE" w:rsidRPr="00911335">
        <w:rPr>
          <w:rFonts w:ascii="Cambria" w:hAnsi="Cambria" w:cs="Times New Roman"/>
          <w:lang w:val="lt-LT"/>
        </w:rPr>
        <w:t xml:space="preserve">.2.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 </w:t>
      </w:r>
      <w:r w:rsidR="00C268CE" w:rsidRPr="00911335">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4" w:name="_Toc487805681"/>
      <w:bookmarkStart w:id="35" w:name="_Toc488054841"/>
      <w:bookmarkStart w:id="36"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4"/>
      <w:bookmarkEnd w:id="35"/>
      <w:bookmarkEnd w:id="36"/>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7" w:name="_Toc60525491"/>
      <w:bookmarkStart w:id="38" w:name="_Toc47844937"/>
      <w:bookmarkStart w:id="39"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 xml:space="preserve">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w:t>
      </w:r>
      <w:proofErr w:type="gramStart"/>
      <w:r w:rsidR="00A42D08" w:rsidRPr="00911335">
        <w:rPr>
          <w:rFonts w:ascii="Cambria" w:hAnsi="Cambria" w:cs="Times New Roman"/>
          <w:color w:val="auto"/>
          <w:lang w:val="lt-LT"/>
        </w:rPr>
        <w:t>jos</w:t>
      </w:r>
      <w:proofErr w:type="gramEnd"/>
      <w:r w:rsidR="00A42D08" w:rsidRPr="00911335">
        <w:rPr>
          <w:rFonts w:ascii="Cambria" w:hAnsi="Cambria" w:cs="Times New Roman"/>
          <w:color w:val="auto"/>
          <w:lang w:val="lt-LT"/>
        </w:rPr>
        <w:t xml:space="preserve">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w:t>
      </w:r>
      <w:r w:rsidR="00B55BE6" w:rsidRPr="00911335">
        <w:rPr>
          <w:rFonts w:ascii="Cambria" w:hAnsi="Cambria" w:cs="Times New Roman"/>
          <w:lang w:val="lt-LT"/>
        </w:rPr>
        <w:lastRenderedPageBreak/>
        <w:t xml:space="preserve">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0" w:name="_Toc488054842"/>
      <w:r w:rsidRPr="00911335">
        <w:rPr>
          <w:rFonts w:ascii="Cambria" w:hAnsi="Cambria"/>
          <w:b/>
          <w:sz w:val="22"/>
          <w:szCs w:val="22"/>
        </w:rPr>
        <w:t>ELEKTRONINIS AUKCIONAS</w:t>
      </w:r>
      <w:bookmarkEnd w:id="40"/>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1" w:name="_Toc488054843"/>
      <w:r w:rsidRPr="00911335">
        <w:rPr>
          <w:rFonts w:ascii="Cambria" w:hAnsi="Cambria"/>
          <w:b/>
          <w:sz w:val="22"/>
          <w:szCs w:val="22"/>
        </w:rPr>
        <w:t>PASIŪLYMŲ ATMETIMO PRIEŽASTYS</w:t>
      </w:r>
      <w:bookmarkEnd w:id="41"/>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2" w:name="_Toc488054844"/>
      <w:r w:rsidRPr="00911335">
        <w:rPr>
          <w:rFonts w:ascii="Cambria" w:hAnsi="Cambria"/>
          <w:b/>
          <w:sz w:val="22"/>
          <w:szCs w:val="22"/>
        </w:rPr>
        <w:t>PASIŪLYMŲ VERTINIMAS IR PALYGINIMAS</w:t>
      </w:r>
      <w:bookmarkEnd w:id="42"/>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w:t>
      </w:r>
      <w:r w:rsidRPr="00911335">
        <w:rPr>
          <w:rFonts w:ascii="Cambria" w:hAnsi="Cambria" w:cs="Times New Roman"/>
          <w:lang w:val="lt-LT"/>
        </w:rPr>
        <w:lastRenderedPageBreak/>
        <w:t>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3" w:name="_Toc488054845"/>
      <w:r w:rsidRPr="00911335">
        <w:rPr>
          <w:rFonts w:ascii="Cambria" w:hAnsi="Cambria"/>
          <w:b/>
          <w:sz w:val="22"/>
          <w:szCs w:val="22"/>
        </w:rPr>
        <w:t>PASIŪLYMŲ EILĖ IR LAIMĖTOJO NUSTATYMAS</w:t>
      </w:r>
      <w:bookmarkEnd w:id="43"/>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4" w:name="_Toc488054846"/>
      <w:r w:rsidRPr="00911335">
        <w:rPr>
          <w:rFonts w:ascii="Cambria" w:hAnsi="Cambria"/>
          <w:b/>
          <w:sz w:val="22"/>
          <w:szCs w:val="22"/>
        </w:rPr>
        <w:t>PRETENZIJŲ IR SKUNDŲ NAGRINĖJIMAS</w:t>
      </w:r>
      <w:bookmarkEnd w:id="44"/>
    </w:p>
    <w:p w:rsidR="009073F9" w:rsidRPr="00911335" w:rsidRDefault="009073F9" w:rsidP="009073F9">
      <w:pPr>
        <w:rPr>
          <w:rFonts w:ascii="Cambria" w:hAnsi="Cambria"/>
          <w:sz w:val="22"/>
          <w:szCs w:val="22"/>
        </w:rPr>
      </w:pPr>
    </w:p>
    <w:bookmarkEnd w:id="37"/>
    <w:bookmarkEnd w:id="38"/>
    <w:bookmarkEnd w:id="39"/>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 xml:space="preserve">pretenzijas, kurios gautos iki pirkimo sutarties ar preliminariosios sutarties sudarymo dienos ir pateiktos laikantis 16.2 punkte </w:t>
      </w:r>
      <w:r w:rsidRPr="00911335">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5" w:name="_Toc488054847"/>
      <w:r w:rsidRPr="00911335">
        <w:rPr>
          <w:rFonts w:ascii="Cambria" w:hAnsi="Cambria"/>
          <w:b/>
          <w:sz w:val="22"/>
          <w:szCs w:val="22"/>
        </w:rPr>
        <w:t>PIRKIMO SUTARTIES PASIRAŠYMAS IR SĄLYGOS</w:t>
      </w:r>
      <w:bookmarkEnd w:id="45"/>
    </w:p>
    <w:p w:rsidR="009073F9" w:rsidRPr="00911335" w:rsidRDefault="009073F9" w:rsidP="009073F9">
      <w:pPr>
        <w:rPr>
          <w:rFonts w:ascii="Cambria" w:hAnsi="Cambria"/>
          <w:sz w:val="22"/>
          <w:szCs w:val="22"/>
        </w:rPr>
      </w:pPr>
    </w:p>
    <w:bookmarkEnd w:id="12"/>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17.2. Pirkimo sutarties specialiosios sąlygos pateikiamos pirkimo sąlygų 2 priede (Sutarties projektas).</w:t>
      </w:r>
      <w:r w:rsidRPr="00911335">
        <w:rPr>
          <w:rFonts w:ascii="Cambria" w:hAnsi="Cambria" w:cs="Times New Roman"/>
          <w:color w:val="auto"/>
          <w:lang w:val="lt-LT"/>
        </w:rPr>
        <w:br/>
        <w:t>Pastaba. Sutarties bendrosios sąlygos atskirai nepridedamos.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 - pardavimo sutarčių rengimo, vykdymo ir kontrolės tvarkos aprašo patvirtinimo“</w:t>
      </w:r>
      <w:r w:rsidR="00986085">
        <w:rPr>
          <w:rFonts w:ascii="Cambria" w:hAnsi="Cambria" w:cs="Times New Roman"/>
          <w:color w:val="auto"/>
          <w:lang w:val="lt-LT"/>
        </w:rPr>
        <w:t xml:space="preserve"> </w:t>
      </w:r>
      <w:r w:rsidR="00986085" w:rsidRPr="00986085">
        <w:rPr>
          <w:rFonts w:ascii="Cambria" w:hAnsi="Cambria"/>
          <w:lang w:val="lt-LT"/>
        </w:rPr>
        <w:t>(aktuali redakcija nuo 2024 m. sausio 22 d.)</w:t>
      </w:r>
      <w:r w:rsidRPr="00911335">
        <w:rPr>
          <w:rFonts w:ascii="Cambria" w:hAnsi="Cambria" w:cs="Times New Roman"/>
          <w:color w:val="auto"/>
          <w:lang w:val="lt-LT"/>
        </w:rPr>
        <w:t xml:space="preserve"> (svetainė pasiekiama adresu </w:t>
      </w:r>
      <w:hyperlink r:id="rId21" w:history="1">
        <w:r w:rsidRPr="00911335">
          <w:rPr>
            <w:rFonts w:ascii="Cambria" w:hAnsi="Cambria" w:cs="Times New Roman"/>
            <w:color w:val="auto"/>
            <w:lang w:val="lt-LT"/>
          </w:rPr>
          <w:t>https://www.kaunoklinikos.lt/apie-mus/viesieji-pirkimai</w:t>
        </w:r>
      </w:hyperlink>
      <w:r w:rsidRPr="00911335">
        <w:rPr>
          <w:rFonts w:ascii="Cambria" w:hAnsi="Cambria" w:cs="Times New Roman"/>
          <w:color w:val="auto"/>
          <w:lang w:val="lt-LT"/>
        </w:rPr>
        <w:t xml:space="preserve">). </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 xml:space="preserve">3. Taikoma kainodara – </w:t>
      </w:r>
      <w:r w:rsidR="00A17C84">
        <w:rPr>
          <w:rFonts w:ascii="Cambria" w:hAnsi="Cambria" w:cs="Times New Roman"/>
          <w:color w:val="auto"/>
          <w:lang w:val="lt-LT"/>
        </w:rPr>
        <w:t>fiksuotas įkainis</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Pr="00911335" w:rsidRDefault="006A1850" w:rsidP="006A1850">
      <w:pPr>
        <w:rPr>
          <w:rFonts w:ascii="Cambria" w:hAnsi="Cambria"/>
          <w:sz w:val="22"/>
          <w:szCs w:val="22"/>
        </w:rPr>
      </w:pPr>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6A1850" w:rsidRPr="00911335" w:rsidRDefault="006A1850" w:rsidP="00857B77">
            <w:pPr>
              <w:jc w:val="both"/>
              <w:rPr>
                <w:rFonts w:ascii="Cambria" w:hAnsi="Cambria"/>
                <w:sz w:val="22"/>
                <w:szCs w:val="22"/>
              </w:rPr>
            </w:pPr>
            <w:r w:rsidRPr="00911335">
              <w:rPr>
                <w:rFonts w:ascii="Cambria" w:hAnsi="Cambria"/>
                <w:sz w:val="22"/>
                <w:szCs w:val="22"/>
              </w:rPr>
              <w:lastRenderedPageBreak/>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B56B48" w:rsidRDefault="00B56B48" w:rsidP="006A1850">
      <w:pPr>
        <w:spacing w:line="360" w:lineRule="auto"/>
        <w:jc w:val="center"/>
        <w:rPr>
          <w:rFonts w:ascii="Cambria" w:hAnsi="Cambria"/>
          <w:b/>
          <w:sz w:val="22"/>
          <w:szCs w:val="22"/>
        </w:rPr>
      </w:pPr>
    </w:p>
    <w:p w:rsidR="006A1850" w:rsidRPr="00C0552A" w:rsidRDefault="006A1850" w:rsidP="006A1850">
      <w:pPr>
        <w:spacing w:line="360" w:lineRule="auto"/>
        <w:jc w:val="center"/>
        <w:rPr>
          <w:rFonts w:ascii="Cambria" w:hAnsi="Cambria"/>
          <w:b/>
        </w:rPr>
      </w:pPr>
      <w:r w:rsidRPr="00C0552A">
        <w:rPr>
          <w:rFonts w:ascii="Cambria" w:hAnsi="Cambria"/>
          <w:b/>
        </w:rPr>
        <w:t>PASIŪLYMAS</w:t>
      </w:r>
    </w:p>
    <w:p w:rsidR="006A1850" w:rsidRPr="00C0552A" w:rsidRDefault="006A1850" w:rsidP="00921A2D">
      <w:pPr>
        <w:tabs>
          <w:tab w:val="right" w:leader="underscore" w:pos="8505"/>
        </w:tabs>
        <w:jc w:val="center"/>
        <w:rPr>
          <w:rFonts w:ascii="Cambria" w:hAnsi="Cambria"/>
          <w:b/>
        </w:rPr>
      </w:pPr>
      <w:r w:rsidRPr="00C0552A">
        <w:rPr>
          <w:rFonts w:ascii="Cambria" w:hAnsi="Cambria"/>
          <w:b/>
          <w:bCs/>
        </w:rPr>
        <w:t xml:space="preserve">DĖL </w:t>
      </w:r>
      <w:r w:rsidR="00B60668" w:rsidRPr="00C0552A">
        <w:rPr>
          <w:rFonts w:ascii="Cambria" w:hAnsi="Cambria"/>
          <w:b/>
        </w:rPr>
        <w:t>PERIODINĖS BMTC ŠVARIŲ PATALPŲ KVALIFIKA</w:t>
      </w:r>
      <w:r w:rsidR="0095133A" w:rsidRPr="00C0552A">
        <w:rPr>
          <w:rFonts w:ascii="Cambria" w:hAnsi="Cambria"/>
          <w:b/>
        </w:rPr>
        <w:t xml:space="preserve">VIMO PASLAUGOS </w:t>
      </w:r>
      <w:r w:rsidRPr="00C0552A">
        <w:rPr>
          <w:rFonts w:ascii="Cambria" w:hAnsi="Cambria"/>
          <w:b/>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Default="006A1850" w:rsidP="006A1850">
      <w:pPr>
        <w:jc w:val="center"/>
        <w:rPr>
          <w:rFonts w:ascii="Cambria" w:hAnsi="Cambria"/>
          <w:b/>
          <w:sz w:val="20"/>
          <w:szCs w:val="20"/>
        </w:rPr>
      </w:pPr>
      <w:r w:rsidRPr="00915E36">
        <w:rPr>
          <w:rFonts w:ascii="Cambria" w:hAnsi="Cambria"/>
          <w:b/>
          <w:sz w:val="20"/>
          <w:szCs w:val="20"/>
        </w:rPr>
        <w:t>PASIŪLYMO KAINA</w:t>
      </w:r>
    </w:p>
    <w:p w:rsidR="00B56B48" w:rsidRDefault="00B56B48" w:rsidP="006A1850">
      <w:pPr>
        <w:jc w:val="center"/>
        <w:rPr>
          <w:rFonts w:ascii="Cambria" w:hAnsi="Cambria"/>
          <w:b/>
          <w:sz w:val="20"/>
          <w:szCs w:val="20"/>
        </w:rPr>
      </w:pPr>
    </w:p>
    <w:tbl>
      <w:tblPr>
        <w:tblW w:w="9781" w:type="dxa"/>
        <w:tblInd w:w="-147" w:type="dxa"/>
        <w:tblLayout w:type="fixed"/>
        <w:tblLook w:val="04A0" w:firstRow="1" w:lastRow="0" w:firstColumn="1" w:lastColumn="0" w:noHBand="0" w:noVBand="1"/>
      </w:tblPr>
      <w:tblGrid>
        <w:gridCol w:w="709"/>
        <w:gridCol w:w="1843"/>
        <w:gridCol w:w="851"/>
        <w:gridCol w:w="1134"/>
        <w:gridCol w:w="1134"/>
        <w:gridCol w:w="1134"/>
        <w:gridCol w:w="1417"/>
        <w:gridCol w:w="1559"/>
      </w:tblGrid>
      <w:tr w:rsidR="00B56B48" w:rsidRPr="005A505B" w:rsidTr="009075A6">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6B48" w:rsidRPr="00B56B48" w:rsidRDefault="00B56B48" w:rsidP="00B60668">
            <w:pPr>
              <w:tabs>
                <w:tab w:val="left" w:pos="1170"/>
              </w:tabs>
              <w:jc w:val="center"/>
              <w:rPr>
                <w:b/>
                <w:bCs/>
                <w:sz w:val="22"/>
                <w:szCs w:val="22"/>
              </w:rPr>
            </w:pPr>
            <w:r w:rsidRPr="00B56B48">
              <w:rPr>
                <w:rFonts w:ascii="Cambria" w:hAnsi="Cambria"/>
                <w:b/>
                <w:sz w:val="20"/>
              </w:rPr>
              <w:t>Eil. Nr.</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B56B48" w:rsidRPr="00B56B48" w:rsidRDefault="00B56B48" w:rsidP="00B60668">
            <w:pPr>
              <w:tabs>
                <w:tab w:val="left" w:pos="1170"/>
              </w:tabs>
              <w:jc w:val="center"/>
              <w:rPr>
                <w:b/>
                <w:bCs/>
                <w:sz w:val="22"/>
                <w:szCs w:val="22"/>
              </w:rPr>
            </w:pPr>
            <w:r w:rsidRPr="00B56B48">
              <w:rPr>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Mato vnt.</w:t>
            </w:r>
          </w:p>
        </w:tc>
        <w:tc>
          <w:tcPr>
            <w:tcW w:w="1134" w:type="dxa"/>
            <w:tcBorders>
              <w:top w:val="single" w:sz="4" w:space="0" w:color="auto"/>
              <w:left w:val="nil"/>
              <w:bottom w:val="single" w:sz="4" w:space="0" w:color="auto"/>
              <w:right w:val="single" w:sz="4" w:space="0" w:color="auto"/>
            </w:tcBorders>
            <w:vAlign w:val="center"/>
            <w:hideMark/>
          </w:tcPr>
          <w:p w:rsidR="00B56B48" w:rsidRPr="005A505B" w:rsidRDefault="00A17C84" w:rsidP="00A17C84">
            <w:pPr>
              <w:tabs>
                <w:tab w:val="left" w:pos="1170"/>
              </w:tabs>
              <w:jc w:val="center"/>
              <w:rPr>
                <w:b/>
                <w:bCs/>
                <w:sz w:val="22"/>
                <w:szCs w:val="22"/>
              </w:rPr>
            </w:pPr>
            <w:r>
              <w:rPr>
                <w:b/>
                <w:bCs/>
                <w:sz w:val="22"/>
                <w:szCs w:val="22"/>
              </w:rPr>
              <w:t>Orientacinisk</w:t>
            </w:r>
            <w:r w:rsidR="00B56B48">
              <w:rPr>
                <w:b/>
                <w:bCs/>
                <w:sz w:val="22"/>
                <w:szCs w:val="22"/>
              </w:rPr>
              <w:t>iekis</w:t>
            </w:r>
            <w:r w:rsidR="00B56B48" w:rsidRPr="005A505B">
              <w:rPr>
                <w:b/>
                <w:bCs/>
                <w:sz w:val="22"/>
                <w:szCs w:val="22"/>
              </w:rPr>
              <w:t xml:space="preserve"> </w:t>
            </w:r>
          </w:p>
        </w:tc>
        <w:tc>
          <w:tcPr>
            <w:tcW w:w="1134"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Kaina be PVM už vienetą</w:t>
            </w:r>
          </w:p>
        </w:tc>
        <w:tc>
          <w:tcPr>
            <w:tcW w:w="1134"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sidRPr="005A505B">
              <w:rPr>
                <w:b/>
                <w:bCs/>
                <w:sz w:val="22"/>
                <w:szCs w:val="22"/>
              </w:rPr>
              <w:t>PVM tarifas</w:t>
            </w:r>
          </w:p>
        </w:tc>
        <w:tc>
          <w:tcPr>
            <w:tcW w:w="1417"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 xml:space="preserve">Viso kaina </w:t>
            </w:r>
            <w:r w:rsidRPr="005A505B">
              <w:rPr>
                <w:b/>
                <w:bCs/>
                <w:sz w:val="22"/>
                <w:szCs w:val="22"/>
              </w:rPr>
              <w:t xml:space="preserve"> be PVM, Eur</w:t>
            </w:r>
          </w:p>
        </w:tc>
        <w:tc>
          <w:tcPr>
            <w:tcW w:w="1559"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Viso kaina</w:t>
            </w:r>
            <w:r w:rsidRPr="005A505B">
              <w:rPr>
                <w:b/>
                <w:bCs/>
                <w:sz w:val="22"/>
                <w:szCs w:val="22"/>
              </w:rPr>
              <w:t xml:space="preserve"> su PVM, Eur</w:t>
            </w:r>
          </w:p>
        </w:tc>
      </w:tr>
      <w:tr w:rsidR="00B56B48" w:rsidRPr="005A505B" w:rsidTr="009075A6">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B56B48" w:rsidRPr="00B56B48" w:rsidRDefault="00B56B48" w:rsidP="00B56B48">
            <w:pPr>
              <w:jc w:val="center"/>
              <w:rPr>
                <w:sz w:val="22"/>
                <w:szCs w:val="22"/>
              </w:rPr>
            </w:pPr>
            <w:r w:rsidRPr="00B56B48">
              <w:rPr>
                <w:sz w:val="22"/>
                <w:szCs w:val="22"/>
              </w:rPr>
              <w:t>1</w:t>
            </w:r>
          </w:p>
        </w:tc>
        <w:tc>
          <w:tcPr>
            <w:tcW w:w="1843" w:type="dxa"/>
            <w:tcBorders>
              <w:top w:val="single" w:sz="4" w:space="0" w:color="auto"/>
              <w:left w:val="nil"/>
              <w:bottom w:val="single" w:sz="4" w:space="0" w:color="auto"/>
              <w:right w:val="single" w:sz="4" w:space="0" w:color="auto"/>
            </w:tcBorders>
          </w:tcPr>
          <w:p w:rsidR="00B56B48" w:rsidRPr="00B56B48" w:rsidRDefault="00A17C84" w:rsidP="00B56B48">
            <w:pPr>
              <w:tabs>
                <w:tab w:val="left" w:pos="319"/>
              </w:tabs>
              <w:rPr>
                <w:rFonts w:ascii="Cambria" w:hAnsi="Cambria"/>
                <w:sz w:val="20"/>
              </w:rPr>
            </w:pPr>
            <w:r w:rsidRPr="00A17C84">
              <w:rPr>
                <w:rFonts w:ascii="Cambria" w:hAnsi="Cambria"/>
                <w:sz w:val="20"/>
              </w:rPr>
              <w:t>Periodinis C ir D klasės švariųjų patalpų ir perdavimo šliuzų rekvalifikavimas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56B48" w:rsidRDefault="0095133A" w:rsidP="0095133A">
            <w:pPr>
              <w:jc w:val="center"/>
              <w:rPr>
                <w:sz w:val="22"/>
                <w:szCs w:val="22"/>
              </w:rPr>
            </w:pPr>
            <w:r>
              <w:rPr>
                <w:sz w:val="22"/>
                <w:szCs w:val="22"/>
              </w:rPr>
              <w:t>vnt.</w:t>
            </w:r>
          </w:p>
        </w:tc>
        <w:tc>
          <w:tcPr>
            <w:tcW w:w="1134" w:type="dxa"/>
            <w:tcBorders>
              <w:top w:val="single" w:sz="4" w:space="0" w:color="auto"/>
              <w:left w:val="nil"/>
              <w:bottom w:val="single" w:sz="4" w:space="0" w:color="auto"/>
              <w:right w:val="single" w:sz="4" w:space="0" w:color="auto"/>
            </w:tcBorders>
            <w:noWrap/>
            <w:vAlign w:val="center"/>
          </w:tcPr>
          <w:p w:rsidR="00B56B48" w:rsidRDefault="00A17C84" w:rsidP="00B56B48">
            <w:pPr>
              <w:jc w:val="center"/>
              <w:rPr>
                <w:sz w:val="22"/>
                <w:szCs w:val="22"/>
              </w:rPr>
            </w:pPr>
            <w:r>
              <w:rPr>
                <w:sz w:val="22"/>
                <w:szCs w:val="22"/>
              </w:rPr>
              <w:t>3</w:t>
            </w:r>
          </w:p>
        </w:tc>
        <w:tc>
          <w:tcPr>
            <w:tcW w:w="1134"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1134"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1417"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r>
      <w:tr w:rsidR="00A17C84" w:rsidRPr="005A505B" w:rsidTr="009075A6">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A17C84" w:rsidRPr="00B56B48" w:rsidRDefault="00A17C84" w:rsidP="00B56B48">
            <w:pPr>
              <w:jc w:val="center"/>
              <w:rPr>
                <w:sz w:val="22"/>
                <w:szCs w:val="22"/>
              </w:rPr>
            </w:pPr>
            <w:r>
              <w:rPr>
                <w:sz w:val="22"/>
                <w:szCs w:val="22"/>
              </w:rPr>
              <w:t>2</w:t>
            </w:r>
          </w:p>
        </w:tc>
        <w:tc>
          <w:tcPr>
            <w:tcW w:w="1843" w:type="dxa"/>
            <w:tcBorders>
              <w:top w:val="single" w:sz="4" w:space="0" w:color="auto"/>
              <w:left w:val="nil"/>
              <w:bottom w:val="single" w:sz="4" w:space="0" w:color="auto"/>
              <w:right w:val="single" w:sz="4" w:space="0" w:color="auto"/>
            </w:tcBorders>
          </w:tcPr>
          <w:p w:rsidR="00A17C84" w:rsidRDefault="00A17C84" w:rsidP="00A17C84">
            <w:pPr>
              <w:tabs>
                <w:tab w:val="left" w:pos="319"/>
              </w:tabs>
              <w:jc w:val="both"/>
              <w:rPr>
                <w:rFonts w:ascii="Cambria" w:hAnsi="Cambria"/>
                <w:sz w:val="20"/>
              </w:rPr>
            </w:pPr>
            <w:r w:rsidRPr="00A17C84">
              <w:rPr>
                <w:rFonts w:ascii="Cambria" w:hAnsi="Cambria"/>
                <w:sz w:val="20"/>
              </w:rPr>
              <w:t>Periodinis C ir D klasės švariųjų patalpų ir perdavimo šliuzų rekvalifikavimas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17C84" w:rsidRDefault="00A17C84" w:rsidP="0095133A">
            <w:pPr>
              <w:jc w:val="center"/>
              <w:rPr>
                <w:sz w:val="22"/>
                <w:szCs w:val="22"/>
              </w:rPr>
            </w:pPr>
            <w:r>
              <w:rPr>
                <w:sz w:val="22"/>
                <w:szCs w:val="22"/>
              </w:rPr>
              <w:t>vnt.</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r>
              <w:rPr>
                <w:sz w:val="22"/>
                <w:szCs w:val="22"/>
              </w:rPr>
              <w:t>6</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417"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r>
      <w:tr w:rsidR="00A17C84" w:rsidRPr="005A505B" w:rsidTr="009075A6">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A17C84" w:rsidRPr="00B56B48" w:rsidRDefault="00A17C84" w:rsidP="00B56B48">
            <w:pPr>
              <w:jc w:val="center"/>
              <w:rPr>
                <w:sz w:val="22"/>
                <w:szCs w:val="22"/>
              </w:rPr>
            </w:pPr>
            <w:r>
              <w:rPr>
                <w:sz w:val="22"/>
                <w:szCs w:val="22"/>
              </w:rPr>
              <w:t>3</w:t>
            </w:r>
          </w:p>
        </w:tc>
        <w:tc>
          <w:tcPr>
            <w:tcW w:w="1843" w:type="dxa"/>
            <w:tcBorders>
              <w:top w:val="single" w:sz="4" w:space="0" w:color="auto"/>
              <w:left w:val="nil"/>
              <w:bottom w:val="single" w:sz="4" w:space="0" w:color="auto"/>
              <w:right w:val="single" w:sz="4" w:space="0" w:color="auto"/>
            </w:tcBorders>
          </w:tcPr>
          <w:p w:rsidR="00A17C84" w:rsidRDefault="00A17C84" w:rsidP="00B56B48">
            <w:pPr>
              <w:tabs>
                <w:tab w:val="left" w:pos="319"/>
              </w:tabs>
              <w:rPr>
                <w:rFonts w:ascii="Cambria" w:hAnsi="Cambria"/>
                <w:sz w:val="20"/>
              </w:rPr>
            </w:pPr>
            <w:r w:rsidRPr="00A17C84">
              <w:rPr>
                <w:rFonts w:ascii="Cambria" w:hAnsi="Cambria"/>
                <w:sz w:val="20"/>
              </w:rPr>
              <w:t>Vienkrypčio oro srauto spintos rekvalifikavimas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17C84" w:rsidRDefault="00A17C84" w:rsidP="0095133A">
            <w:pPr>
              <w:jc w:val="center"/>
              <w:rPr>
                <w:sz w:val="22"/>
                <w:szCs w:val="22"/>
              </w:rPr>
            </w:pPr>
            <w:r>
              <w:rPr>
                <w:sz w:val="22"/>
                <w:szCs w:val="22"/>
              </w:rPr>
              <w:t>vnt.</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r>
              <w:rPr>
                <w:sz w:val="22"/>
                <w:szCs w:val="22"/>
              </w:rPr>
              <w:t>6</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417"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r>
      <w:tr w:rsidR="00B56B48" w:rsidRPr="005A505B" w:rsidTr="009075A6">
        <w:trPr>
          <w:trHeight w:val="564"/>
        </w:trPr>
        <w:tc>
          <w:tcPr>
            <w:tcW w:w="8222" w:type="dxa"/>
            <w:gridSpan w:val="7"/>
            <w:tcBorders>
              <w:top w:val="single" w:sz="4" w:space="0" w:color="auto"/>
              <w:left w:val="single" w:sz="4" w:space="0" w:color="auto"/>
              <w:bottom w:val="single" w:sz="4" w:space="0" w:color="auto"/>
              <w:right w:val="single" w:sz="4" w:space="0" w:color="auto"/>
            </w:tcBorders>
            <w:vAlign w:val="center"/>
          </w:tcPr>
          <w:p w:rsidR="00B56B48" w:rsidRPr="005A505B" w:rsidRDefault="0081203E" w:rsidP="0081203E">
            <w:pPr>
              <w:jc w:val="right"/>
              <w:rPr>
                <w:sz w:val="22"/>
                <w:szCs w:val="22"/>
              </w:rPr>
            </w:pPr>
            <w:r>
              <w:rPr>
                <w:b/>
                <w:sz w:val="22"/>
                <w:szCs w:val="22"/>
              </w:rPr>
              <w:t>Pasiūlymo</w:t>
            </w:r>
            <w:bookmarkStart w:id="46" w:name="_GoBack"/>
            <w:bookmarkEnd w:id="46"/>
            <w:r>
              <w:rPr>
                <w:b/>
                <w:sz w:val="22"/>
                <w:szCs w:val="22"/>
              </w:rPr>
              <w:t xml:space="preserve"> kaino</w:t>
            </w:r>
            <w:r w:rsidR="00B56B48" w:rsidRPr="005A505B">
              <w:rPr>
                <w:b/>
                <w:sz w:val="22"/>
                <w:szCs w:val="22"/>
              </w:rPr>
              <w:t xml:space="preserve"> su PVM:</w:t>
            </w:r>
          </w:p>
        </w:tc>
        <w:tc>
          <w:tcPr>
            <w:tcW w:w="1559" w:type="dxa"/>
            <w:tcBorders>
              <w:top w:val="single" w:sz="4" w:space="0" w:color="auto"/>
              <w:left w:val="nil"/>
              <w:bottom w:val="single" w:sz="4" w:space="0" w:color="auto"/>
              <w:right w:val="single" w:sz="4" w:space="0" w:color="auto"/>
            </w:tcBorders>
            <w:noWrap/>
            <w:vAlign w:val="center"/>
          </w:tcPr>
          <w:p w:rsidR="00B56B48" w:rsidRPr="00C9304F" w:rsidRDefault="00B56B48" w:rsidP="00B56B48">
            <w:pPr>
              <w:jc w:val="center"/>
              <w:rPr>
                <w:b/>
                <w:sz w:val="22"/>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95133A" w:rsidRPr="00E67E3B" w:rsidRDefault="0095133A" w:rsidP="0095133A">
      <w:pPr>
        <w:spacing w:line="256" w:lineRule="auto"/>
        <w:ind w:right="-18" w:firstLine="567"/>
        <w:jc w:val="both"/>
        <w:rPr>
          <w:b/>
          <w:szCs w:val="22"/>
        </w:rPr>
      </w:pPr>
      <w:r w:rsidRPr="00E67E3B">
        <w:rPr>
          <w:b/>
          <w:szCs w:val="22"/>
        </w:rPr>
        <w:t xml:space="preserve">Pasirašydamas šį pasiūlymą tiekėjas patvirtina, kad įsipareigoja teikti būtent tokias paslaugas, kurių aprašymai yra nurodyti pirkimo dokumentų </w:t>
      </w:r>
      <w:r>
        <w:rPr>
          <w:b/>
          <w:szCs w:val="22"/>
        </w:rPr>
        <w:t>4</w:t>
      </w:r>
      <w:r w:rsidRPr="00E67E3B">
        <w:rPr>
          <w:b/>
          <w:szCs w:val="22"/>
        </w:rPr>
        <w:t xml:space="preserve"> priede „Techninėje specifikacijoje“.</w:t>
      </w:r>
    </w:p>
    <w:p w:rsidR="006A1850" w:rsidRDefault="00915E36" w:rsidP="00515A24">
      <w:pPr>
        <w:ind w:left="7776"/>
        <w:jc w:val="both"/>
        <w:rPr>
          <w:rFonts w:ascii="Cambria" w:hAnsi="Cambria"/>
          <w:sz w:val="22"/>
          <w:szCs w:val="22"/>
        </w:rPr>
      </w:pPr>
      <w:r>
        <w:rPr>
          <w:rFonts w:ascii="Cambria" w:hAnsi="Cambria"/>
          <w:sz w:val="20"/>
          <w:szCs w:val="20"/>
        </w:rPr>
        <w:t xml:space="preserve">          </w:t>
      </w:r>
      <w:r w:rsidR="00B56B48">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jc w:val="center"/>
              <w:rPr>
                <w:rFonts w:ascii="Cambria" w:hAnsi="Cambria"/>
                <w:b/>
                <w:sz w:val="22"/>
                <w:szCs w:val="22"/>
              </w:rPr>
            </w:pPr>
            <w:r w:rsidRPr="00911335">
              <w:rPr>
                <w:rFonts w:ascii="Cambria" w:hAnsi="Cambria"/>
                <w:b/>
                <w:sz w:val="22"/>
                <w:szCs w:val="22"/>
              </w:rPr>
              <w:t>PATEIKIAMŲ DOKUMENTŲ SĄRAŠAS</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2919"/>
              <w:gridCol w:w="2653"/>
              <w:gridCol w:w="2621"/>
            </w:tblGrid>
            <w:tr w:rsidR="006A1850" w:rsidRPr="00911335" w:rsidTr="0095133A">
              <w:trPr>
                <w:trHeight w:val="483"/>
              </w:trPr>
              <w:tc>
                <w:tcPr>
                  <w:tcW w:w="133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29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653"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6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95133A">
              <w:trPr>
                <w:trHeight w:val="235"/>
              </w:trPr>
              <w:tc>
                <w:tcPr>
                  <w:tcW w:w="133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9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653"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6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95133A">
              <w:trPr>
                <w:trHeight w:val="247"/>
              </w:trPr>
              <w:tc>
                <w:tcPr>
                  <w:tcW w:w="133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9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653"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6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2"/>
      <w:headerReference w:type="default" r:id="rId23"/>
      <w:footerReference w:type="even" r:id="rId24"/>
      <w:footerReference w:type="default" r:id="rId25"/>
      <w:headerReference w:type="first" r:id="rId26"/>
      <w:footerReference w:type="first" r:id="rId27"/>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61F" w:rsidRDefault="007C261F" w:rsidP="00B90A76">
      <w:r>
        <w:separator/>
      </w:r>
    </w:p>
  </w:endnote>
  <w:endnote w:type="continuationSeparator" w:id="0">
    <w:p w:rsidR="007C261F" w:rsidRDefault="007C261F"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68" w:rsidRDefault="00B60668">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EndPr/>
    <w:sdtContent>
      <w:p w:rsidR="00B60668" w:rsidRDefault="00B60668">
        <w:pPr>
          <w:pStyle w:val="Footer"/>
          <w:jc w:val="right"/>
        </w:pPr>
        <w:r>
          <w:fldChar w:fldCharType="begin"/>
        </w:r>
        <w:r>
          <w:instrText xml:space="preserve"> PAGE   \* MERGEFORMAT </w:instrText>
        </w:r>
        <w:r>
          <w:fldChar w:fldCharType="separate"/>
        </w:r>
        <w:r w:rsidR="0081203E">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68" w:rsidRDefault="00B60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61F" w:rsidRDefault="007C261F" w:rsidP="00B90A76">
      <w:r>
        <w:separator/>
      </w:r>
    </w:p>
  </w:footnote>
  <w:footnote w:type="continuationSeparator" w:id="0">
    <w:p w:rsidR="007C261F" w:rsidRDefault="007C261F" w:rsidP="00B90A76">
      <w:r>
        <w:continuationSeparator/>
      </w:r>
    </w:p>
  </w:footnote>
  <w:footnote w:id="1">
    <w:p w:rsidR="00B60668" w:rsidRPr="00C54A7B" w:rsidRDefault="00B60668"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B60668" w:rsidRPr="00C54A7B" w:rsidRDefault="00B60668"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B60668" w:rsidRDefault="00B60668"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B60668" w:rsidRPr="003A0792" w:rsidRDefault="00B60668" w:rsidP="00F22E78">
      <w:pPr>
        <w:pStyle w:val="FootnoteText"/>
      </w:pPr>
      <w:r w:rsidRPr="00937410">
        <w:rPr>
          <w:rStyle w:val="FootnoteReference"/>
          <w:highlight w:val="yellow"/>
        </w:rPr>
        <w:footnoteRef/>
      </w:r>
      <w:r w:rsidRPr="00937410">
        <w:rPr>
          <w:highlight w:val="yellow"/>
        </w:rPr>
        <w:t xml:space="preserve"> Jei pasiūlymą pateikia ir pasirašo įgaliotas asmuo, kartu su pasiūlymu turi būti pateiktas įgaliojimas.</w:t>
      </w:r>
    </w:p>
  </w:footnote>
  <w:footnote w:id="3">
    <w:p w:rsidR="00B60668" w:rsidRDefault="00B60668" w:rsidP="006A1850">
      <w:pPr>
        <w:pStyle w:val="FootnoteText"/>
      </w:pPr>
      <w:r>
        <w:rPr>
          <w:rStyle w:val="FootnoteReference"/>
        </w:rPr>
        <w:footnoteRef/>
      </w:r>
      <w:r>
        <w:t xml:space="preserve"> </w:t>
      </w:r>
      <w:r w:rsidRPr="00F135CA">
        <w:t>Pildyti tuomet, jei pirkimo sutarties vykdymui bus pasitelkti subtiekėjai</w:t>
      </w:r>
    </w:p>
  </w:footnote>
  <w:footnote w:id="4">
    <w:p w:rsidR="00B60668" w:rsidRPr="00515A24" w:rsidRDefault="00B60668"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68" w:rsidRDefault="00B60668">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60668" w:rsidRDefault="00B60668">
    <w:pPr>
      <w:pStyle w:val="Header"/>
    </w:pPr>
  </w:p>
  <w:p w:rsidR="00B60668" w:rsidRDefault="00B6066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68" w:rsidRDefault="00B60668">
    <w:pPr>
      <w:pStyle w:val="Header"/>
      <w:framePr w:wrap="auto" w:vAnchor="text" w:hAnchor="margin" w:xAlign="center" w:y="1"/>
      <w:rPr>
        <w:rStyle w:val="PageNumber"/>
      </w:rPr>
    </w:pPr>
  </w:p>
  <w:p w:rsidR="00B60668" w:rsidRDefault="00B60668" w:rsidP="009073F9"/>
  <w:p w:rsidR="00B60668" w:rsidRDefault="00B60668" w:rsidP="009073F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68" w:rsidRDefault="00B60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4C73"/>
    <w:rsid w:val="002866CF"/>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3D3"/>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8DC"/>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34993"/>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3B06"/>
    <w:rsid w:val="006D4C8A"/>
    <w:rsid w:val="006D4E4E"/>
    <w:rsid w:val="006D73AC"/>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261F"/>
    <w:rsid w:val="007C3B01"/>
    <w:rsid w:val="007C423D"/>
    <w:rsid w:val="007D0114"/>
    <w:rsid w:val="007D2293"/>
    <w:rsid w:val="007D2B5E"/>
    <w:rsid w:val="007D4BB7"/>
    <w:rsid w:val="007E4E35"/>
    <w:rsid w:val="007E5BBB"/>
    <w:rsid w:val="007E77D3"/>
    <w:rsid w:val="00800A50"/>
    <w:rsid w:val="00801AF5"/>
    <w:rsid w:val="00805F1E"/>
    <w:rsid w:val="00810B4C"/>
    <w:rsid w:val="008111ED"/>
    <w:rsid w:val="008116AC"/>
    <w:rsid w:val="0081203E"/>
    <w:rsid w:val="008134BF"/>
    <w:rsid w:val="00813CE4"/>
    <w:rsid w:val="00814DCD"/>
    <w:rsid w:val="00814E64"/>
    <w:rsid w:val="0082487A"/>
    <w:rsid w:val="00824A11"/>
    <w:rsid w:val="00830077"/>
    <w:rsid w:val="008317F0"/>
    <w:rsid w:val="00834D5B"/>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5A6"/>
    <w:rsid w:val="009076D9"/>
    <w:rsid w:val="00911335"/>
    <w:rsid w:val="00912FAE"/>
    <w:rsid w:val="00914E75"/>
    <w:rsid w:val="00915E36"/>
    <w:rsid w:val="009207DC"/>
    <w:rsid w:val="00921A2D"/>
    <w:rsid w:val="009236CF"/>
    <w:rsid w:val="00925458"/>
    <w:rsid w:val="00925B5E"/>
    <w:rsid w:val="00935F29"/>
    <w:rsid w:val="00936962"/>
    <w:rsid w:val="00936A6B"/>
    <w:rsid w:val="009371F9"/>
    <w:rsid w:val="00937495"/>
    <w:rsid w:val="00937B7F"/>
    <w:rsid w:val="00942979"/>
    <w:rsid w:val="00943A52"/>
    <w:rsid w:val="00945A8E"/>
    <w:rsid w:val="0095133A"/>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785"/>
    <w:rsid w:val="00A139F9"/>
    <w:rsid w:val="00A13D4B"/>
    <w:rsid w:val="00A13EB5"/>
    <w:rsid w:val="00A17C84"/>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56B48"/>
    <w:rsid w:val="00B60668"/>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0552A"/>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656F"/>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B034A"/>
    <w:rsid w:val="00DB059D"/>
    <w:rsid w:val="00DB07A7"/>
    <w:rsid w:val="00DB5E7C"/>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57818"/>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6F"/>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
    <w:name w:val="Unresolved Mention"/>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716392644">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kaunoklinikos.lt/apie-mus/viesieji-pirkimai"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E5525-81F2-4EF3-88DB-46E681F25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20</Pages>
  <Words>40338</Words>
  <Characters>22994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116</cp:revision>
  <cp:lastPrinted>2025-01-28T18:56:00Z</cp:lastPrinted>
  <dcterms:created xsi:type="dcterms:W3CDTF">2022-05-26T07:56:00Z</dcterms:created>
  <dcterms:modified xsi:type="dcterms:W3CDTF">2025-04-30T09:26:00Z</dcterms:modified>
</cp:coreProperties>
</file>